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84301" w:rsidRPr="00E23654" w:rsidTr="000733AC">
        <w:tc>
          <w:tcPr>
            <w:tcW w:w="9570" w:type="dxa"/>
            <w:shd w:val="clear" w:color="auto" w:fill="auto"/>
          </w:tcPr>
          <w:p w:rsidR="00284301" w:rsidRPr="00F93664" w:rsidRDefault="00284301" w:rsidP="000733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84301" w:rsidRPr="00E23654" w:rsidRDefault="00284301" w:rsidP="000733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БЕЖЕЦКОГО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284301" w:rsidRPr="00CE3D02" w:rsidRDefault="00284301" w:rsidP="0028430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84301" w:rsidRPr="00CD2EF9" w:rsidTr="000733A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84301" w:rsidRPr="00CD2EF9" w:rsidRDefault="0056156D" w:rsidP="005615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08.07.</w:t>
            </w:r>
            <w:r w:rsidR="00284301">
              <w:rPr>
                <w:rFonts w:ascii="Times New Roman" w:hAnsi="Times New Roman"/>
                <w:bCs/>
                <w:sz w:val="28"/>
              </w:rPr>
              <w:t>2014 года</w:t>
            </w:r>
          </w:p>
        </w:tc>
        <w:tc>
          <w:tcPr>
            <w:tcW w:w="3190" w:type="dxa"/>
            <w:vAlign w:val="bottom"/>
          </w:tcPr>
          <w:p w:rsidR="00284301" w:rsidRPr="00CD2EF9" w:rsidRDefault="00284301" w:rsidP="000733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84301" w:rsidRPr="00CD2EF9" w:rsidRDefault="00284301" w:rsidP="000733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84301" w:rsidRPr="00284301" w:rsidRDefault="00284301" w:rsidP="002843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84301">
              <w:rPr>
                <w:rFonts w:ascii="Times New Roman" w:hAnsi="Times New Roman"/>
                <w:sz w:val="28"/>
                <w:szCs w:val="28"/>
              </w:rPr>
              <w:t>127/1176-3</w:t>
            </w:r>
          </w:p>
        </w:tc>
      </w:tr>
      <w:tr w:rsidR="00284301" w:rsidRPr="00301BDD" w:rsidTr="000733AC">
        <w:tc>
          <w:tcPr>
            <w:tcW w:w="3189" w:type="dxa"/>
            <w:tcBorders>
              <w:top w:val="single" w:sz="4" w:space="0" w:color="auto"/>
            </w:tcBorders>
          </w:tcPr>
          <w:p w:rsidR="00284301" w:rsidRPr="00301BDD" w:rsidRDefault="00284301" w:rsidP="000733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84301" w:rsidRPr="00301BDD" w:rsidRDefault="00284301" w:rsidP="002843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284301" w:rsidRPr="00301BDD" w:rsidRDefault="00284301" w:rsidP="000733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84301" w:rsidRDefault="00284301" w:rsidP="00284301">
      <w:pPr>
        <w:jc w:val="center"/>
        <w:rPr>
          <w:b/>
          <w:sz w:val="28"/>
          <w:szCs w:val="28"/>
          <w:lang w:val="en-US"/>
        </w:rPr>
      </w:pPr>
    </w:p>
    <w:p w:rsidR="00284301" w:rsidRPr="009E3D2B" w:rsidRDefault="00284301" w:rsidP="00207D3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 xml:space="preserve">Об объеме сведений о кандидатах, подлежащих доведению до сведения избирателей при проведении </w:t>
      </w:r>
      <w:r w:rsidRPr="009E3D2B">
        <w:rPr>
          <w:b/>
          <w:sz w:val="28"/>
          <w:szCs w:val="28"/>
        </w:rPr>
        <w:t>дополнительных</w:t>
      </w:r>
      <w:r>
        <w:rPr>
          <w:b/>
          <w:sz w:val="28"/>
          <w:szCs w:val="28"/>
        </w:rPr>
        <w:t>, повторных</w:t>
      </w:r>
      <w:r w:rsidRPr="009E3D2B">
        <w:rPr>
          <w:b/>
          <w:sz w:val="28"/>
          <w:szCs w:val="28"/>
        </w:rPr>
        <w:t xml:space="preserve"> выборов депутат</w:t>
      </w:r>
      <w:r>
        <w:rPr>
          <w:b/>
          <w:sz w:val="28"/>
          <w:szCs w:val="28"/>
        </w:rPr>
        <w:t>ов</w:t>
      </w:r>
      <w:r w:rsidRPr="009E3D2B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ов</w:t>
      </w:r>
      <w:r w:rsidRPr="009E3D2B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городского и сельских</w:t>
      </w:r>
      <w:r w:rsidRPr="009E3D2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й Бежецкого</w:t>
      </w:r>
      <w:r w:rsidRPr="009E3D2B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  <w:r w:rsidRPr="009E3D2B">
        <w:rPr>
          <w:b/>
          <w:sz w:val="28"/>
          <w:szCs w:val="28"/>
        </w:rPr>
        <w:t xml:space="preserve"> третьего созыва </w:t>
      </w:r>
      <w:r>
        <w:rPr>
          <w:b/>
          <w:sz w:val="28"/>
          <w:szCs w:val="28"/>
        </w:rPr>
        <w:t xml:space="preserve">14 сентября 2014 года. </w:t>
      </w:r>
      <w:r w:rsidRPr="009E3D2B">
        <w:rPr>
          <w:b/>
          <w:sz w:val="28"/>
          <w:szCs w:val="28"/>
        </w:rPr>
        <w:t xml:space="preserve"> </w:t>
      </w:r>
    </w:p>
    <w:p w:rsidR="00284301" w:rsidRDefault="00284301" w:rsidP="00284301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284301" w:rsidRPr="0020178F" w:rsidRDefault="00284301" w:rsidP="00284301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 28, 29, 30, 32, 58 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 xml:space="preserve">20-ЗО, в связи с подготовкой и проведением </w:t>
      </w:r>
      <w:r w:rsidRPr="00284301">
        <w:rPr>
          <w:sz w:val="28"/>
          <w:szCs w:val="28"/>
        </w:rPr>
        <w:t>дополнительных, повторных выборов депутатов Советов депутатов городского и сельских поселений Бежецкого района Тверской области третьего созыва 14 сентября 2014 года</w:t>
      </w:r>
      <w:r>
        <w:rPr>
          <w:sz w:val="28"/>
          <w:szCs w:val="28"/>
        </w:rPr>
        <w:t>,</w:t>
      </w:r>
      <w:r w:rsidRPr="0028430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Pr="0020178F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>Бежецкого</w:t>
      </w:r>
      <w:r w:rsidRPr="0020178F">
        <w:rPr>
          <w:sz w:val="28"/>
          <w:szCs w:val="28"/>
        </w:rPr>
        <w:t xml:space="preserve">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284301" w:rsidRDefault="00284301" w:rsidP="00284301">
      <w:pPr>
        <w:tabs>
          <w:tab w:val="left" w:pos="3060"/>
        </w:tabs>
        <w:ind w:firstLine="709"/>
        <w:jc w:val="both"/>
        <w:rPr>
          <w:sz w:val="28"/>
          <w:szCs w:val="28"/>
        </w:rPr>
      </w:pPr>
    </w:p>
    <w:p w:rsidR="00284301" w:rsidRPr="000D1DF8" w:rsidRDefault="00284301" w:rsidP="0028430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>1. Установить форму и объем сведений о кандидатах</w:t>
      </w:r>
      <w:r w:rsidR="000F19CC" w:rsidRPr="000F19CC">
        <w:rPr>
          <w:bCs/>
          <w:sz w:val="28"/>
          <w:szCs w:val="28"/>
        </w:rPr>
        <w:t xml:space="preserve"> </w:t>
      </w:r>
      <w:r w:rsidR="000F19CC" w:rsidRPr="000D1DF8">
        <w:rPr>
          <w:bCs/>
          <w:sz w:val="28"/>
          <w:szCs w:val="28"/>
        </w:rPr>
        <w:t>в депутаты</w:t>
      </w:r>
      <w:r w:rsidR="000F19CC">
        <w:rPr>
          <w:sz w:val="28"/>
          <w:szCs w:val="28"/>
        </w:rPr>
        <w:t xml:space="preserve"> </w:t>
      </w:r>
      <w:r w:rsidR="000F19CC" w:rsidRPr="00284301">
        <w:rPr>
          <w:sz w:val="28"/>
          <w:szCs w:val="28"/>
        </w:rPr>
        <w:t>Советов депутатов городского и сельских поселений Бежецкого района Тверской области</w:t>
      </w:r>
      <w:r w:rsidR="00B016A0">
        <w:rPr>
          <w:bCs/>
          <w:sz w:val="28"/>
          <w:szCs w:val="28"/>
        </w:rPr>
        <w:t>,</w:t>
      </w:r>
      <w:r w:rsidRPr="000D1DF8">
        <w:rPr>
          <w:bCs/>
          <w:sz w:val="28"/>
          <w:szCs w:val="28"/>
        </w:rPr>
        <w:t xml:space="preserve"> </w:t>
      </w:r>
      <w:r w:rsidR="00B016A0" w:rsidRPr="000D1DF8">
        <w:rPr>
          <w:bCs/>
          <w:sz w:val="28"/>
          <w:szCs w:val="28"/>
        </w:rPr>
        <w:t>представл</w:t>
      </w:r>
      <w:r w:rsidR="000F19CC">
        <w:rPr>
          <w:bCs/>
          <w:sz w:val="28"/>
          <w:szCs w:val="28"/>
        </w:rPr>
        <w:t xml:space="preserve">яемых </w:t>
      </w:r>
      <w:r w:rsidR="00B016A0" w:rsidRPr="000D1DF8">
        <w:rPr>
          <w:bCs/>
          <w:sz w:val="28"/>
          <w:szCs w:val="28"/>
        </w:rPr>
        <w:t>при их выдвижении</w:t>
      </w:r>
      <w:r w:rsidR="002D56BB" w:rsidRPr="002D56BB">
        <w:rPr>
          <w:bCs/>
          <w:sz w:val="28"/>
          <w:szCs w:val="28"/>
        </w:rPr>
        <w:t xml:space="preserve"> </w:t>
      </w:r>
      <w:r w:rsidR="00B016A0">
        <w:rPr>
          <w:bCs/>
          <w:sz w:val="28"/>
          <w:szCs w:val="28"/>
        </w:rPr>
        <w:t>и</w:t>
      </w:r>
      <w:r w:rsidR="00B016A0" w:rsidRPr="00B016A0">
        <w:rPr>
          <w:bCs/>
          <w:sz w:val="28"/>
          <w:szCs w:val="28"/>
        </w:rPr>
        <w:t xml:space="preserve"> </w:t>
      </w:r>
      <w:r w:rsidR="00B016A0" w:rsidRPr="000D1DF8">
        <w:rPr>
          <w:bCs/>
          <w:sz w:val="28"/>
          <w:szCs w:val="28"/>
        </w:rPr>
        <w:t>подлежащих доведению до сведения избирателей</w:t>
      </w:r>
      <w:r w:rsidR="00B016A0">
        <w:rPr>
          <w:bCs/>
          <w:sz w:val="28"/>
          <w:szCs w:val="28"/>
        </w:rPr>
        <w:t xml:space="preserve"> </w:t>
      </w:r>
      <w:r w:rsidRPr="000D1DF8">
        <w:rPr>
          <w:bCs/>
          <w:sz w:val="28"/>
          <w:szCs w:val="28"/>
        </w:rPr>
        <w:t>(приложение 1).</w:t>
      </w:r>
    </w:p>
    <w:p w:rsidR="00284301" w:rsidRPr="00E52267" w:rsidRDefault="00284301" w:rsidP="00284301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 xml:space="preserve">2.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недостоверности сведений о кандидатах</w:t>
      </w:r>
      <w:r w:rsidR="000F19CC" w:rsidRPr="000F19CC">
        <w:rPr>
          <w:b w:val="0"/>
          <w:bCs/>
          <w:sz w:val="28"/>
          <w:szCs w:val="28"/>
        </w:rPr>
        <w:t xml:space="preserve"> </w:t>
      </w:r>
      <w:r w:rsidR="000F19CC" w:rsidRPr="00E52267">
        <w:rPr>
          <w:b w:val="0"/>
          <w:bCs/>
          <w:sz w:val="28"/>
          <w:szCs w:val="28"/>
        </w:rPr>
        <w:t>в депутаты</w:t>
      </w:r>
      <w:r w:rsidR="000F19CC">
        <w:rPr>
          <w:b w:val="0"/>
          <w:sz w:val="28"/>
          <w:szCs w:val="28"/>
        </w:rPr>
        <w:t xml:space="preserve"> </w:t>
      </w:r>
      <w:r w:rsidR="000F19CC" w:rsidRPr="00B016A0">
        <w:rPr>
          <w:b w:val="0"/>
          <w:sz w:val="28"/>
          <w:szCs w:val="28"/>
        </w:rPr>
        <w:t>Советов депутатов городского и сельских поселений Бежецкого района Тверской области</w:t>
      </w:r>
      <w:r w:rsidR="002D56BB">
        <w:rPr>
          <w:b w:val="0"/>
          <w:sz w:val="28"/>
          <w:szCs w:val="28"/>
        </w:rPr>
        <w:t>,</w:t>
      </w:r>
      <w:r w:rsidR="002D56BB" w:rsidRPr="002D56BB">
        <w:rPr>
          <w:b w:val="0"/>
          <w:sz w:val="28"/>
          <w:szCs w:val="28"/>
        </w:rPr>
        <w:t xml:space="preserve"> </w:t>
      </w:r>
      <w:r w:rsidR="002D56BB" w:rsidRPr="00E52267">
        <w:rPr>
          <w:b w:val="0"/>
          <w:sz w:val="28"/>
          <w:szCs w:val="28"/>
        </w:rPr>
        <w:t>представл</w:t>
      </w:r>
      <w:r w:rsidR="000F19CC">
        <w:rPr>
          <w:b w:val="0"/>
          <w:sz w:val="28"/>
          <w:szCs w:val="28"/>
        </w:rPr>
        <w:t>яемых</w:t>
      </w:r>
      <w:r w:rsidR="002D56BB" w:rsidRPr="00E52267">
        <w:rPr>
          <w:b w:val="0"/>
          <w:sz w:val="28"/>
          <w:szCs w:val="28"/>
        </w:rPr>
        <w:t xml:space="preserve"> при их выдвижении</w:t>
      </w:r>
      <w:r w:rsidR="002D56BB">
        <w:rPr>
          <w:b w:val="0"/>
          <w:sz w:val="28"/>
          <w:szCs w:val="28"/>
        </w:rPr>
        <w:t>,</w:t>
      </w:r>
      <w:r w:rsidR="00B016A0" w:rsidRPr="00B016A0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подлежащих</w:t>
      </w:r>
      <w:r w:rsidR="002D56BB" w:rsidRPr="002D56BB">
        <w:rPr>
          <w:b w:val="0"/>
          <w:sz w:val="28"/>
          <w:szCs w:val="28"/>
        </w:rPr>
        <w:t xml:space="preserve"> </w:t>
      </w:r>
      <w:r w:rsidR="002D56BB" w:rsidRPr="00E52267">
        <w:rPr>
          <w:b w:val="0"/>
          <w:sz w:val="28"/>
          <w:szCs w:val="28"/>
        </w:rPr>
        <w:t>опубликованию</w:t>
      </w:r>
      <w:r w:rsidR="002D56BB">
        <w:rPr>
          <w:b w:val="0"/>
          <w:sz w:val="28"/>
          <w:szCs w:val="28"/>
        </w:rPr>
        <w:t xml:space="preserve"> и</w:t>
      </w:r>
      <w:r w:rsidRPr="00E52267">
        <w:rPr>
          <w:b w:val="0"/>
          <w:sz w:val="28"/>
          <w:szCs w:val="28"/>
        </w:rPr>
        <w:t xml:space="preserve"> размещению на информационном стенде в помещении для голосования либо непосредственно перед указанным помещением (приложение </w:t>
      </w:r>
      <w:r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284301" w:rsidRPr="00E52267" w:rsidRDefault="00284301" w:rsidP="00284301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3.</w:t>
      </w:r>
      <w:r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0F19CC" w:rsidRPr="000F19CC">
        <w:rPr>
          <w:b w:val="0"/>
          <w:bCs/>
          <w:sz w:val="28"/>
          <w:szCs w:val="28"/>
        </w:rPr>
        <w:t xml:space="preserve"> </w:t>
      </w:r>
      <w:r w:rsidR="000F19CC" w:rsidRPr="00E52267">
        <w:rPr>
          <w:b w:val="0"/>
          <w:bCs/>
          <w:sz w:val="28"/>
          <w:szCs w:val="28"/>
        </w:rPr>
        <w:t>в депутаты</w:t>
      </w:r>
      <w:r w:rsidR="000F19CC">
        <w:rPr>
          <w:b w:val="0"/>
          <w:sz w:val="28"/>
          <w:szCs w:val="28"/>
        </w:rPr>
        <w:t xml:space="preserve"> </w:t>
      </w:r>
      <w:r w:rsidR="000F19CC" w:rsidRPr="00B016A0">
        <w:rPr>
          <w:b w:val="0"/>
          <w:sz w:val="28"/>
          <w:szCs w:val="28"/>
        </w:rPr>
        <w:t>Советов депутатов городского и сельских поселений Бежецкого района Тверской области</w:t>
      </w:r>
      <w:r w:rsidR="002D56BB">
        <w:rPr>
          <w:b w:val="0"/>
          <w:sz w:val="28"/>
          <w:szCs w:val="28"/>
        </w:rPr>
        <w:t>,</w:t>
      </w:r>
      <w:r w:rsidRPr="00E52267">
        <w:rPr>
          <w:b w:val="0"/>
          <w:sz w:val="28"/>
          <w:szCs w:val="28"/>
        </w:rPr>
        <w:t xml:space="preserve"> </w:t>
      </w:r>
      <w:r w:rsidR="002D56BB" w:rsidRPr="00E52267">
        <w:rPr>
          <w:b w:val="0"/>
          <w:sz w:val="28"/>
          <w:szCs w:val="28"/>
        </w:rPr>
        <w:t>размещаемых на информационн</w:t>
      </w:r>
      <w:r w:rsidR="002D56BB">
        <w:rPr>
          <w:b w:val="0"/>
          <w:sz w:val="28"/>
          <w:szCs w:val="28"/>
        </w:rPr>
        <w:t xml:space="preserve">ом </w:t>
      </w:r>
      <w:r w:rsidR="002D56BB" w:rsidRPr="00E52267">
        <w:rPr>
          <w:b w:val="0"/>
          <w:sz w:val="28"/>
          <w:szCs w:val="28"/>
        </w:rPr>
        <w:t xml:space="preserve">стенде в помещении </w:t>
      </w:r>
      <w:r w:rsidR="002D56BB" w:rsidRPr="00E52267">
        <w:rPr>
          <w:b w:val="0"/>
          <w:sz w:val="28"/>
          <w:szCs w:val="28"/>
        </w:rPr>
        <w:lastRenderedPageBreak/>
        <w:t xml:space="preserve">для голосования либо непосредственно перед указанным помещением </w:t>
      </w:r>
      <w:r w:rsidRPr="00E52267">
        <w:rPr>
          <w:b w:val="0"/>
          <w:sz w:val="28"/>
          <w:szCs w:val="28"/>
        </w:rPr>
        <w:t>(при</w:t>
      </w:r>
      <w:r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284301" w:rsidRDefault="00284301" w:rsidP="00284301">
      <w:pPr>
        <w:spacing w:line="360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4. Направить настоящее постановление в участков</w:t>
      </w:r>
      <w:r w:rsidR="00B016A0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избирательн</w:t>
      </w:r>
      <w:r w:rsidR="00B016A0">
        <w:rPr>
          <w:bCs/>
          <w:sz w:val="28"/>
          <w:szCs w:val="28"/>
        </w:rPr>
        <w:t xml:space="preserve">ые </w:t>
      </w:r>
      <w:r>
        <w:rPr>
          <w:bCs/>
          <w:sz w:val="28"/>
          <w:szCs w:val="28"/>
        </w:rPr>
        <w:t>комисси</w:t>
      </w:r>
      <w:r w:rsidR="00B016A0">
        <w:rPr>
          <w:bCs/>
          <w:sz w:val="28"/>
          <w:szCs w:val="28"/>
        </w:rPr>
        <w:t>и избирательных участков № № 36,56,57</w:t>
      </w:r>
      <w:r>
        <w:rPr>
          <w:bCs/>
          <w:sz w:val="28"/>
          <w:szCs w:val="28"/>
        </w:rPr>
        <w:t xml:space="preserve">  Бежецкого района.</w:t>
      </w:r>
    </w:p>
    <w:p w:rsidR="00284301" w:rsidRDefault="00284301" w:rsidP="00284301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 xml:space="preserve">странице </w:t>
      </w:r>
      <w:r w:rsidR="00B01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Бежецкого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84301" w:rsidRPr="003D25F6" w:rsidTr="000733AC">
        <w:tc>
          <w:tcPr>
            <w:tcW w:w="4296" w:type="dxa"/>
          </w:tcPr>
          <w:p w:rsidR="00284301" w:rsidRDefault="00284301" w:rsidP="000733AC">
            <w:pPr>
              <w:jc w:val="center"/>
              <w:rPr>
                <w:sz w:val="28"/>
              </w:rPr>
            </w:pPr>
          </w:p>
          <w:p w:rsidR="00284301" w:rsidRPr="003D25F6" w:rsidRDefault="00284301" w:rsidP="000733AC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84301" w:rsidRPr="003D25F6" w:rsidRDefault="00B016A0" w:rsidP="00073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84301" w:rsidRPr="003D25F6">
              <w:rPr>
                <w:sz w:val="28"/>
              </w:rPr>
              <w:t xml:space="preserve">ерриториальной избирательной комиссии </w:t>
            </w:r>
            <w:r w:rsidR="00284301">
              <w:rPr>
                <w:sz w:val="28"/>
              </w:rPr>
              <w:t>Бежецкого</w:t>
            </w:r>
            <w:r w:rsidR="00284301"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84301" w:rsidRPr="003D25F6" w:rsidRDefault="00B016A0" w:rsidP="000733A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Е.В.Бахметова</w:t>
            </w:r>
          </w:p>
        </w:tc>
      </w:tr>
      <w:tr w:rsidR="00284301" w:rsidRPr="003D25F6" w:rsidTr="000733AC">
        <w:tc>
          <w:tcPr>
            <w:tcW w:w="4296" w:type="dxa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4301" w:rsidRPr="003D25F6" w:rsidTr="000733AC">
        <w:tc>
          <w:tcPr>
            <w:tcW w:w="4296" w:type="dxa"/>
          </w:tcPr>
          <w:p w:rsidR="00284301" w:rsidRDefault="00284301" w:rsidP="000733AC">
            <w:pPr>
              <w:ind w:firstLine="34"/>
              <w:jc w:val="center"/>
              <w:rPr>
                <w:sz w:val="28"/>
              </w:rPr>
            </w:pPr>
          </w:p>
          <w:p w:rsidR="00284301" w:rsidRPr="003D25F6" w:rsidRDefault="00284301" w:rsidP="000733AC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84301" w:rsidRPr="003D25F6" w:rsidRDefault="00B016A0" w:rsidP="000733AC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84301" w:rsidRPr="003D25F6">
              <w:rPr>
                <w:sz w:val="28"/>
              </w:rPr>
              <w:t xml:space="preserve">ерриториальной избирательной комиссии </w:t>
            </w:r>
            <w:r w:rsidR="00284301">
              <w:rPr>
                <w:sz w:val="28"/>
              </w:rPr>
              <w:t>Бежецкого</w:t>
            </w:r>
            <w:r w:rsidR="00284301"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84301" w:rsidRPr="003D25F6" w:rsidRDefault="00284301" w:rsidP="000733A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84301" w:rsidRPr="003D25F6" w:rsidRDefault="00B016A0" w:rsidP="000733A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О.П.Садикова</w:t>
            </w:r>
            <w:r w:rsidR="0028430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284301" w:rsidRDefault="00284301" w:rsidP="00284301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284301" w:rsidSect="000F1E56">
          <w:headerReference w:type="even" r:id="rId6"/>
          <w:headerReference w:type="default" r:id="rId7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284301" w:rsidRDefault="00284301" w:rsidP="00284301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284301" w:rsidRPr="00855116" w:rsidRDefault="00284301" w:rsidP="00284301">
      <w:pPr>
        <w:ind w:left="9498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284301" w:rsidRDefault="00284301" w:rsidP="00284301">
      <w:pPr>
        <w:ind w:left="9498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B016A0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 избирательной комиссии</w:t>
      </w:r>
      <w:r>
        <w:rPr>
          <w:sz w:val="24"/>
          <w:szCs w:val="24"/>
        </w:rPr>
        <w:t xml:space="preserve"> Бежецкого</w:t>
      </w:r>
      <w:r w:rsidRPr="0085511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от.06.14 г </w:t>
      </w:r>
    </w:p>
    <w:p w:rsidR="00284301" w:rsidRPr="00855116" w:rsidRDefault="00284301" w:rsidP="00284301">
      <w:pPr>
        <w:ind w:left="94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EA36FD">
        <w:rPr>
          <w:sz w:val="24"/>
          <w:szCs w:val="24"/>
        </w:rPr>
        <w:t>1</w:t>
      </w:r>
      <w:r w:rsidR="00B016A0">
        <w:rPr>
          <w:sz w:val="24"/>
          <w:szCs w:val="24"/>
        </w:rPr>
        <w:t>27</w:t>
      </w:r>
      <w:r w:rsidRPr="00EA36FD">
        <w:rPr>
          <w:sz w:val="24"/>
          <w:szCs w:val="24"/>
        </w:rPr>
        <w:t>/11</w:t>
      </w:r>
      <w:r w:rsidR="00B016A0">
        <w:rPr>
          <w:sz w:val="24"/>
          <w:szCs w:val="24"/>
        </w:rPr>
        <w:t>76</w:t>
      </w:r>
      <w:r w:rsidRPr="00EA36FD">
        <w:rPr>
          <w:sz w:val="24"/>
          <w:szCs w:val="24"/>
        </w:rPr>
        <w:t>-3</w:t>
      </w:r>
    </w:p>
    <w:p w:rsidR="00284301" w:rsidRDefault="00284301" w:rsidP="00284301">
      <w:pPr>
        <w:ind w:left="4680"/>
        <w:jc w:val="center"/>
      </w:pPr>
    </w:p>
    <w:p w:rsidR="00284301" w:rsidRDefault="00284301" w:rsidP="002843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</w:t>
      </w:r>
      <w:r w:rsidR="000A521F" w:rsidRPr="000D1DF8">
        <w:rPr>
          <w:bCs/>
          <w:sz w:val="28"/>
          <w:szCs w:val="28"/>
        </w:rPr>
        <w:t>сведений о кандидатах</w:t>
      </w:r>
      <w:r w:rsidR="000F19CC" w:rsidRPr="000F19CC">
        <w:rPr>
          <w:bCs/>
          <w:sz w:val="28"/>
          <w:szCs w:val="28"/>
        </w:rPr>
        <w:t xml:space="preserve"> </w:t>
      </w:r>
      <w:r w:rsidR="000F19CC" w:rsidRPr="000D1DF8">
        <w:rPr>
          <w:bCs/>
          <w:sz w:val="28"/>
          <w:szCs w:val="28"/>
        </w:rPr>
        <w:t>в депутаты</w:t>
      </w:r>
      <w:r w:rsidR="000F19CC">
        <w:rPr>
          <w:sz w:val="28"/>
          <w:szCs w:val="28"/>
        </w:rPr>
        <w:t xml:space="preserve"> </w:t>
      </w:r>
      <w:r w:rsidR="000F19CC" w:rsidRPr="00284301">
        <w:rPr>
          <w:sz w:val="28"/>
          <w:szCs w:val="28"/>
        </w:rPr>
        <w:t>Советов депутатов городского и сельских поселений Бежецкого района Тверской области</w:t>
      </w:r>
      <w:r w:rsidR="000F19CC">
        <w:rPr>
          <w:bCs/>
          <w:sz w:val="28"/>
          <w:szCs w:val="28"/>
        </w:rPr>
        <w:t xml:space="preserve"> </w:t>
      </w:r>
      <w:r w:rsidR="000A521F">
        <w:rPr>
          <w:bCs/>
          <w:sz w:val="28"/>
          <w:szCs w:val="28"/>
        </w:rPr>
        <w:t>,</w:t>
      </w:r>
      <w:r w:rsidR="000A521F" w:rsidRPr="000D1DF8">
        <w:rPr>
          <w:bCs/>
          <w:sz w:val="28"/>
          <w:szCs w:val="28"/>
        </w:rPr>
        <w:t xml:space="preserve"> представл</w:t>
      </w:r>
      <w:r w:rsidR="000F19CC">
        <w:rPr>
          <w:bCs/>
          <w:sz w:val="28"/>
          <w:szCs w:val="28"/>
        </w:rPr>
        <w:t>яемых</w:t>
      </w:r>
      <w:r w:rsidR="000A521F" w:rsidRPr="000D1DF8">
        <w:rPr>
          <w:bCs/>
          <w:sz w:val="28"/>
          <w:szCs w:val="28"/>
        </w:rPr>
        <w:t xml:space="preserve"> при выдвижении</w:t>
      </w:r>
      <w:r w:rsidR="000A521F" w:rsidRPr="002D56BB">
        <w:rPr>
          <w:bCs/>
          <w:sz w:val="28"/>
          <w:szCs w:val="28"/>
        </w:rPr>
        <w:t xml:space="preserve"> </w:t>
      </w:r>
      <w:r w:rsidR="000A521F">
        <w:rPr>
          <w:bCs/>
          <w:sz w:val="28"/>
          <w:szCs w:val="28"/>
        </w:rPr>
        <w:t>и</w:t>
      </w:r>
      <w:r w:rsidR="000A521F" w:rsidRPr="00B016A0">
        <w:rPr>
          <w:bCs/>
          <w:sz w:val="28"/>
          <w:szCs w:val="28"/>
        </w:rPr>
        <w:t xml:space="preserve"> </w:t>
      </w:r>
      <w:r w:rsidR="000A521F" w:rsidRPr="000D1DF8">
        <w:rPr>
          <w:bCs/>
          <w:sz w:val="28"/>
          <w:szCs w:val="28"/>
        </w:rPr>
        <w:t>подлежащих доведению до сведения избирателей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284301" w:rsidRPr="002C304F" w:rsidTr="000733AC">
        <w:tc>
          <w:tcPr>
            <w:tcW w:w="568" w:type="dxa"/>
            <w:vAlign w:val="center"/>
          </w:tcPr>
          <w:p w:rsidR="00284301" w:rsidRPr="002C304F" w:rsidRDefault="00284301" w:rsidP="000733AC">
            <w:pPr>
              <w:jc w:val="center"/>
            </w:pPr>
            <w:r w:rsidRPr="002C304F">
              <w:t>№</w:t>
            </w:r>
          </w:p>
          <w:p w:rsidR="00284301" w:rsidRPr="002C304F" w:rsidRDefault="00284301" w:rsidP="000733AC">
            <w:pPr>
              <w:jc w:val="center"/>
            </w:pPr>
            <w:r w:rsidRPr="002C304F">
              <w:t>п/п</w:t>
            </w:r>
          </w:p>
        </w:tc>
        <w:tc>
          <w:tcPr>
            <w:tcW w:w="1276" w:type="dxa"/>
            <w:vAlign w:val="center"/>
          </w:tcPr>
          <w:p w:rsidR="00284301" w:rsidRPr="002C304F" w:rsidRDefault="00284301" w:rsidP="000733AC">
            <w:pPr>
              <w:jc w:val="center"/>
            </w:pPr>
            <w:r w:rsidRPr="002C304F"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284301" w:rsidRPr="002C304F" w:rsidRDefault="00284301" w:rsidP="000733AC">
            <w:pPr>
              <w:jc w:val="center"/>
            </w:pPr>
            <w:r w:rsidRPr="002C304F"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284301" w:rsidRPr="002C304F" w:rsidRDefault="00284301" w:rsidP="000733AC">
            <w:pPr>
              <w:jc w:val="center"/>
            </w:pPr>
            <w:r w:rsidRPr="002C304F">
              <w:t>Образование</w:t>
            </w:r>
          </w:p>
        </w:tc>
        <w:tc>
          <w:tcPr>
            <w:tcW w:w="1701" w:type="dxa"/>
            <w:vAlign w:val="center"/>
          </w:tcPr>
          <w:p w:rsidR="00284301" w:rsidRPr="002C304F" w:rsidRDefault="00284301" w:rsidP="000733AC">
            <w:pPr>
              <w:jc w:val="center"/>
            </w:pPr>
            <w:r w:rsidRPr="002C304F">
              <w:t>Адрес места жительства (наименование субъекта Российской Федерации, район</w:t>
            </w:r>
            <w:r>
              <w:t>а</w:t>
            </w:r>
            <w:r w:rsidRPr="002C304F">
              <w:t xml:space="preserve">, </w:t>
            </w:r>
            <w:r>
              <w:t>города, иного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284301" w:rsidRPr="002C304F" w:rsidRDefault="00284301" w:rsidP="000733AC">
            <w:pPr>
              <w:jc w:val="center"/>
            </w:pPr>
            <w:r w:rsidRPr="002C304F">
              <w:t>Основное место работы или службы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случае отсутствия  - род занятий)</w:t>
            </w:r>
          </w:p>
        </w:tc>
        <w:tc>
          <w:tcPr>
            <w:tcW w:w="1559" w:type="dxa"/>
            <w:vAlign w:val="center"/>
          </w:tcPr>
          <w:p w:rsidR="00284301" w:rsidRPr="002C304F" w:rsidRDefault="00284301" w:rsidP="000733AC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284301" w:rsidRPr="002C304F" w:rsidRDefault="00284301" w:rsidP="000733AC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284301" w:rsidRPr="002C304F" w:rsidRDefault="00284301" w:rsidP="000733AC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560" w:type="dxa"/>
            <w:vAlign w:val="center"/>
          </w:tcPr>
          <w:p w:rsidR="00284301" w:rsidRPr="002C304F" w:rsidRDefault="00284301" w:rsidP="000733AC">
            <w:pPr>
              <w:jc w:val="center"/>
            </w:pPr>
            <w:r w:rsidRPr="002C304F">
              <w:t>Принадлежность к общественному объединению и статус в нем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559" w:type="dxa"/>
            <w:vAlign w:val="center"/>
          </w:tcPr>
          <w:p w:rsidR="00284301" w:rsidRPr="00E55543" w:rsidRDefault="00284301" w:rsidP="000733AC">
            <w:pPr>
              <w:jc w:val="center"/>
            </w:pPr>
            <w:r>
              <w:t>С</w:t>
            </w:r>
            <w:r w:rsidRPr="00E55543">
              <w:t>ведения о том, кем выдвинут кандидат и по какому избирательному округу</w:t>
            </w:r>
            <w:r>
              <w:rPr>
                <w:rStyle w:val="ac"/>
              </w:rPr>
              <w:footnoteReference w:id="5"/>
            </w:r>
          </w:p>
        </w:tc>
      </w:tr>
      <w:tr w:rsidR="00284301" w:rsidRPr="002C304F" w:rsidTr="000733AC">
        <w:tc>
          <w:tcPr>
            <w:tcW w:w="568" w:type="dxa"/>
          </w:tcPr>
          <w:p w:rsidR="00284301" w:rsidRPr="002C304F" w:rsidRDefault="00284301" w:rsidP="000733AC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284301" w:rsidRPr="002C304F" w:rsidRDefault="00284301" w:rsidP="000733AC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284301" w:rsidRPr="002C304F" w:rsidRDefault="00284301" w:rsidP="000733AC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284301" w:rsidRPr="002C304F" w:rsidRDefault="00284301" w:rsidP="000733AC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284301" w:rsidRPr="002C304F" w:rsidRDefault="00284301" w:rsidP="000733AC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284301" w:rsidRPr="002C304F" w:rsidRDefault="00284301" w:rsidP="000733AC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284301" w:rsidRPr="002C304F" w:rsidRDefault="00284301" w:rsidP="000733AC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284301" w:rsidRPr="002C304F" w:rsidRDefault="00284301" w:rsidP="000733AC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284301" w:rsidRPr="002C304F" w:rsidRDefault="00284301" w:rsidP="000733AC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284301" w:rsidRPr="002C304F" w:rsidRDefault="00284301" w:rsidP="000733AC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84301" w:rsidRPr="002C304F" w:rsidRDefault="00284301" w:rsidP="000733AC">
            <w:pPr>
              <w:jc w:val="center"/>
            </w:pPr>
            <w:r>
              <w:t>11</w:t>
            </w:r>
          </w:p>
        </w:tc>
      </w:tr>
      <w:tr w:rsidR="00284301" w:rsidRPr="002C304F" w:rsidTr="000733AC">
        <w:tc>
          <w:tcPr>
            <w:tcW w:w="568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276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275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134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701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843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559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560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559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560" w:type="dxa"/>
          </w:tcPr>
          <w:p w:rsidR="00284301" w:rsidRPr="002C304F" w:rsidRDefault="00284301" w:rsidP="000733AC">
            <w:pPr>
              <w:jc w:val="center"/>
            </w:pPr>
          </w:p>
        </w:tc>
        <w:tc>
          <w:tcPr>
            <w:tcW w:w="1559" w:type="dxa"/>
          </w:tcPr>
          <w:p w:rsidR="00284301" w:rsidRPr="002C304F" w:rsidRDefault="00284301" w:rsidP="000733AC">
            <w:pPr>
              <w:jc w:val="center"/>
            </w:pPr>
          </w:p>
        </w:tc>
      </w:tr>
    </w:tbl>
    <w:p w:rsidR="00284301" w:rsidRDefault="00284301" w:rsidP="00284301">
      <w:pPr>
        <w:jc w:val="center"/>
        <w:rPr>
          <w:bCs/>
          <w:sz w:val="28"/>
          <w:szCs w:val="28"/>
        </w:rPr>
      </w:pPr>
    </w:p>
    <w:p w:rsidR="00284301" w:rsidRDefault="00284301" w:rsidP="00284301">
      <w:pPr>
        <w:jc w:val="both"/>
        <w:rPr>
          <w:sz w:val="28"/>
          <w:szCs w:val="28"/>
        </w:rPr>
        <w:sectPr w:rsidR="00284301" w:rsidSect="00470512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284301" w:rsidRPr="00E52267" w:rsidRDefault="00284301" w:rsidP="00284301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84301" w:rsidRPr="00E52267" w:rsidRDefault="00284301" w:rsidP="00284301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0A521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284301" w:rsidRPr="00E52267" w:rsidRDefault="00284301" w:rsidP="00284301">
      <w:pPr>
        <w:ind w:left="4680"/>
        <w:jc w:val="center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Бежецкого</w:t>
      </w:r>
      <w:r w:rsidRPr="00E52267">
        <w:rPr>
          <w:sz w:val="24"/>
          <w:szCs w:val="24"/>
        </w:rPr>
        <w:t xml:space="preserve"> ра</w:t>
      </w:r>
      <w:r>
        <w:rPr>
          <w:sz w:val="24"/>
          <w:szCs w:val="24"/>
        </w:rPr>
        <w:t>й</w:t>
      </w:r>
      <w:r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от 2</w:t>
      </w:r>
      <w:r w:rsidR="000A521F">
        <w:rPr>
          <w:sz w:val="24"/>
          <w:szCs w:val="24"/>
        </w:rPr>
        <w:t>5</w:t>
      </w:r>
      <w:r>
        <w:rPr>
          <w:sz w:val="24"/>
          <w:szCs w:val="24"/>
        </w:rPr>
        <w:t>.06.14 № 1</w:t>
      </w:r>
      <w:r w:rsidR="000A521F">
        <w:rPr>
          <w:sz w:val="24"/>
          <w:szCs w:val="24"/>
        </w:rPr>
        <w:t>27</w:t>
      </w:r>
      <w:r>
        <w:rPr>
          <w:sz w:val="24"/>
          <w:szCs w:val="24"/>
        </w:rPr>
        <w:t>/11</w:t>
      </w:r>
      <w:r w:rsidR="000A521F">
        <w:rPr>
          <w:sz w:val="24"/>
          <w:szCs w:val="24"/>
        </w:rPr>
        <w:t>76</w:t>
      </w:r>
      <w:r>
        <w:rPr>
          <w:sz w:val="24"/>
          <w:szCs w:val="24"/>
        </w:rPr>
        <w:t>-3</w:t>
      </w:r>
    </w:p>
    <w:p w:rsidR="00284301" w:rsidRPr="00E92730" w:rsidRDefault="00284301" w:rsidP="00284301">
      <w:pPr>
        <w:ind w:left="4680"/>
        <w:jc w:val="right"/>
      </w:pPr>
    </w:p>
    <w:p w:rsidR="00284301" w:rsidRPr="00800151" w:rsidRDefault="00284301" w:rsidP="00207D34">
      <w:pPr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</w:t>
      </w:r>
      <w:r w:rsidR="000A521F" w:rsidRPr="000A521F">
        <w:rPr>
          <w:sz w:val="28"/>
          <w:szCs w:val="28"/>
        </w:rPr>
        <w:t>сведений о выявленных фактах недостоверности сведений о кандидатах</w:t>
      </w:r>
      <w:r w:rsidR="000F19CC" w:rsidRPr="000F19CC">
        <w:rPr>
          <w:bCs/>
          <w:sz w:val="28"/>
          <w:szCs w:val="28"/>
        </w:rPr>
        <w:t xml:space="preserve"> </w:t>
      </w:r>
      <w:r w:rsidR="000F19CC" w:rsidRPr="000A521F">
        <w:rPr>
          <w:bCs/>
          <w:sz w:val="28"/>
          <w:szCs w:val="28"/>
        </w:rPr>
        <w:t>в депутаты</w:t>
      </w:r>
      <w:r w:rsidR="000F19CC" w:rsidRPr="000A521F">
        <w:rPr>
          <w:sz w:val="28"/>
          <w:szCs w:val="28"/>
        </w:rPr>
        <w:t xml:space="preserve"> Советов депутатов городского и сельских поселений Бежецкого района Тверской</w:t>
      </w:r>
      <w:r w:rsidR="000F19CC" w:rsidRPr="000F19CC">
        <w:rPr>
          <w:sz w:val="28"/>
          <w:szCs w:val="28"/>
        </w:rPr>
        <w:t xml:space="preserve"> </w:t>
      </w:r>
      <w:r w:rsidR="000F19CC" w:rsidRPr="000A521F">
        <w:rPr>
          <w:sz w:val="28"/>
          <w:szCs w:val="28"/>
        </w:rPr>
        <w:t>области</w:t>
      </w:r>
      <w:r w:rsidR="000A521F" w:rsidRPr="000A521F">
        <w:rPr>
          <w:sz w:val="28"/>
          <w:szCs w:val="28"/>
        </w:rPr>
        <w:t>, представл</w:t>
      </w:r>
      <w:r w:rsidR="000F19CC">
        <w:rPr>
          <w:sz w:val="28"/>
          <w:szCs w:val="28"/>
        </w:rPr>
        <w:t>яемых</w:t>
      </w:r>
      <w:r w:rsidR="000A521F" w:rsidRPr="000A521F">
        <w:rPr>
          <w:sz w:val="28"/>
          <w:szCs w:val="28"/>
        </w:rPr>
        <w:t xml:space="preserve"> при их выдвижении, подлежащих опубликованию и размещению на информационном стенде в помещении для голосования либо непосредственно перед указанным помещением</w:t>
      </w:r>
    </w:p>
    <w:p w:rsidR="00284301" w:rsidRPr="005E2C06" w:rsidRDefault="00284301" w:rsidP="00284301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284301" w:rsidRPr="005E2C06" w:rsidTr="000733AC">
        <w:trPr>
          <w:jc w:val="center"/>
        </w:trPr>
        <w:tc>
          <w:tcPr>
            <w:tcW w:w="663" w:type="dxa"/>
            <w:vAlign w:val="center"/>
          </w:tcPr>
          <w:p w:rsidR="00284301" w:rsidRPr="005E2C06" w:rsidRDefault="00284301" w:rsidP="000733AC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284301" w:rsidRPr="005E2C06" w:rsidRDefault="00284301" w:rsidP="000733AC">
            <w:pPr>
              <w:pStyle w:val="a3"/>
            </w:pPr>
            <w:r w:rsidRPr="005E2C06">
              <w:t>Фамилия, имя, отчество кандидата</w:t>
            </w:r>
          </w:p>
        </w:tc>
        <w:tc>
          <w:tcPr>
            <w:tcW w:w="2092" w:type="dxa"/>
            <w:vAlign w:val="center"/>
          </w:tcPr>
          <w:p w:rsidR="00284301" w:rsidRPr="005E2C06" w:rsidRDefault="00284301" w:rsidP="000733AC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284301" w:rsidRPr="005E2C06" w:rsidRDefault="00284301" w:rsidP="000733AC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284301" w:rsidRPr="005E2C06" w:rsidRDefault="00284301" w:rsidP="000733AC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284301" w:rsidRPr="005E2C06" w:rsidTr="000733AC">
        <w:trPr>
          <w:jc w:val="center"/>
        </w:trPr>
        <w:tc>
          <w:tcPr>
            <w:tcW w:w="663" w:type="dxa"/>
          </w:tcPr>
          <w:p w:rsidR="00284301" w:rsidRPr="005E2C06" w:rsidRDefault="00284301" w:rsidP="000733AC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284301" w:rsidRPr="005E2C06" w:rsidRDefault="00284301" w:rsidP="000733AC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284301" w:rsidRPr="005E2C06" w:rsidRDefault="00284301" w:rsidP="000733AC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284301" w:rsidRPr="005E2C06" w:rsidRDefault="00284301" w:rsidP="000733AC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284301" w:rsidRPr="005E2C06" w:rsidRDefault="00284301" w:rsidP="000733AC">
            <w:pPr>
              <w:pStyle w:val="a3"/>
            </w:pPr>
            <w:r w:rsidRPr="005E2C06">
              <w:t>5</w:t>
            </w: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84301" w:rsidRPr="005E2C06" w:rsidRDefault="00284301" w:rsidP="000733AC">
            <w:pPr>
              <w:pStyle w:val="a3"/>
            </w:pPr>
            <w:r>
              <w:t>Сведения о дате и месте рождения</w:t>
            </w: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663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34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92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59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69" w:type="dxa"/>
          </w:tcPr>
          <w:p w:rsidR="00284301" w:rsidRPr="005E2C06" w:rsidRDefault="00284301" w:rsidP="000733AC">
            <w:pPr>
              <w:pStyle w:val="a3"/>
            </w:pP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84301" w:rsidRPr="005E2C06" w:rsidRDefault="00414AC2" w:rsidP="00414AC2">
            <w:pPr>
              <w:pStyle w:val="a3"/>
            </w:pPr>
            <w:r>
              <w:t>Сведения об образовании</w:t>
            </w:r>
            <w:r w:rsidRPr="005E2C06">
              <w:t xml:space="preserve"> </w:t>
            </w: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663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34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92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59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69" w:type="dxa"/>
          </w:tcPr>
          <w:p w:rsidR="00284301" w:rsidRPr="005E2C06" w:rsidRDefault="00284301" w:rsidP="000733AC">
            <w:pPr>
              <w:pStyle w:val="a3"/>
            </w:pP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84301" w:rsidRPr="005E2C06" w:rsidRDefault="00414AC2" w:rsidP="00414AC2">
            <w:pPr>
              <w:pStyle w:val="a3"/>
            </w:pPr>
            <w:r w:rsidRPr="005E2C06">
              <w:t>Сведения о месте жительства</w:t>
            </w:r>
            <w:r>
              <w:t xml:space="preserve"> </w:t>
            </w: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663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34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92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59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69" w:type="dxa"/>
          </w:tcPr>
          <w:p w:rsidR="00284301" w:rsidRPr="005E2C06" w:rsidRDefault="00284301" w:rsidP="000733AC">
            <w:pPr>
              <w:pStyle w:val="a3"/>
            </w:pP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84301" w:rsidRPr="005E2C06" w:rsidRDefault="00414AC2" w:rsidP="000733AC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663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34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92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59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69" w:type="dxa"/>
          </w:tcPr>
          <w:p w:rsidR="00284301" w:rsidRPr="005E2C06" w:rsidRDefault="00284301" w:rsidP="000733AC">
            <w:pPr>
              <w:pStyle w:val="a3"/>
            </w:pP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84301" w:rsidRPr="005E2C06" w:rsidRDefault="00414AC2" w:rsidP="00414AC2">
            <w:pPr>
              <w:pStyle w:val="a3"/>
            </w:pPr>
            <w:r>
              <w:t xml:space="preserve">Сведения о судимости </w:t>
            </w: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663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34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92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59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69" w:type="dxa"/>
          </w:tcPr>
          <w:p w:rsidR="00284301" w:rsidRPr="005E2C06" w:rsidRDefault="00284301" w:rsidP="000733AC">
            <w:pPr>
              <w:pStyle w:val="a3"/>
            </w:pP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84301" w:rsidRPr="005E2C06" w:rsidRDefault="00414AC2" w:rsidP="000733AC">
            <w:pPr>
              <w:pStyle w:val="a3"/>
            </w:pPr>
            <w:r>
              <w:t>Сведения о гражданстве</w:t>
            </w: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663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34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92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59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69" w:type="dxa"/>
          </w:tcPr>
          <w:p w:rsidR="00284301" w:rsidRPr="005E2C06" w:rsidRDefault="00284301" w:rsidP="000733AC">
            <w:pPr>
              <w:pStyle w:val="a3"/>
            </w:pP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284301" w:rsidRPr="005E2C06" w:rsidRDefault="00284301" w:rsidP="000733AC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284301" w:rsidRPr="005E2C06" w:rsidTr="000733AC">
        <w:trPr>
          <w:trHeight w:val="227"/>
          <w:jc w:val="center"/>
        </w:trPr>
        <w:tc>
          <w:tcPr>
            <w:tcW w:w="663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34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92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591" w:type="dxa"/>
          </w:tcPr>
          <w:p w:rsidR="00284301" w:rsidRPr="005E2C06" w:rsidRDefault="00284301" w:rsidP="000733AC">
            <w:pPr>
              <w:pStyle w:val="a3"/>
            </w:pPr>
          </w:p>
        </w:tc>
        <w:tc>
          <w:tcPr>
            <w:tcW w:w="2069" w:type="dxa"/>
          </w:tcPr>
          <w:p w:rsidR="00284301" w:rsidRPr="005E2C06" w:rsidRDefault="00284301" w:rsidP="000733AC">
            <w:pPr>
              <w:pStyle w:val="a3"/>
            </w:pPr>
          </w:p>
        </w:tc>
      </w:tr>
    </w:tbl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Default="00284301" w:rsidP="00284301">
      <w:pPr>
        <w:pStyle w:val="a3"/>
      </w:pPr>
    </w:p>
    <w:p w:rsidR="00284301" w:rsidRPr="005E2C06" w:rsidRDefault="00284301" w:rsidP="00284301">
      <w:pPr>
        <w:pStyle w:val="a3"/>
      </w:pPr>
    </w:p>
    <w:p w:rsidR="000A521F" w:rsidRDefault="00284301" w:rsidP="00284301">
      <w:pPr>
        <w:ind w:firstLine="709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</w:t>
      </w:r>
    </w:p>
    <w:p w:rsidR="00284301" w:rsidRPr="00855116" w:rsidRDefault="000A521F" w:rsidP="000A521F">
      <w:pPr>
        <w:ind w:firstLine="709"/>
        <w:rPr>
          <w:sz w:val="24"/>
          <w:szCs w:val="24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</w:t>
      </w:r>
      <w:r w:rsidR="00284301">
        <w:rPr>
          <w:sz w:val="18"/>
        </w:rPr>
        <w:t xml:space="preserve">  </w:t>
      </w:r>
      <w:r w:rsidR="00284301" w:rsidRPr="00855116">
        <w:rPr>
          <w:sz w:val="24"/>
          <w:szCs w:val="24"/>
        </w:rPr>
        <w:t xml:space="preserve">Приложение </w:t>
      </w:r>
      <w:r w:rsidR="00284301">
        <w:rPr>
          <w:sz w:val="24"/>
          <w:szCs w:val="24"/>
        </w:rPr>
        <w:t>3</w:t>
      </w:r>
    </w:p>
    <w:p w:rsidR="00284301" w:rsidRDefault="00284301" w:rsidP="00284301">
      <w:pPr>
        <w:ind w:left="4680"/>
        <w:jc w:val="center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284301" w:rsidRPr="00855116" w:rsidRDefault="000A521F" w:rsidP="00284301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284301" w:rsidRPr="00855116">
        <w:rPr>
          <w:sz w:val="24"/>
          <w:szCs w:val="24"/>
        </w:rPr>
        <w:t>ерриториальной избирательной комиссии</w:t>
      </w:r>
    </w:p>
    <w:p w:rsidR="00284301" w:rsidRDefault="00284301" w:rsidP="00284301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Бежецкого </w:t>
      </w:r>
      <w:r w:rsidRPr="00855116">
        <w:rPr>
          <w:sz w:val="24"/>
          <w:szCs w:val="24"/>
        </w:rPr>
        <w:t xml:space="preserve"> района</w:t>
      </w:r>
      <w:r w:rsidRPr="006F13CA">
        <w:rPr>
          <w:sz w:val="24"/>
          <w:szCs w:val="24"/>
        </w:rPr>
        <w:t xml:space="preserve"> </w:t>
      </w:r>
      <w:r>
        <w:rPr>
          <w:sz w:val="24"/>
          <w:szCs w:val="24"/>
        </w:rPr>
        <w:t>от 2</w:t>
      </w:r>
      <w:r w:rsidR="000A521F">
        <w:rPr>
          <w:sz w:val="24"/>
          <w:szCs w:val="24"/>
        </w:rPr>
        <w:t>5</w:t>
      </w:r>
      <w:r>
        <w:rPr>
          <w:sz w:val="24"/>
          <w:szCs w:val="24"/>
        </w:rPr>
        <w:t xml:space="preserve">.06.14 </w:t>
      </w:r>
    </w:p>
    <w:p w:rsidR="00284301" w:rsidRPr="00855116" w:rsidRDefault="00284301" w:rsidP="00284301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№ 1</w:t>
      </w:r>
      <w:r w:rsidR="000A521F">
        <w:rPr>
          <w:sz w:val="24"/>
          <w:szCs w:val="24"/>
        </w:rPr>
        <w:t>27</w:t>
      </w:r>
      <w:r>
        <w:rPr>
          <w:sz w:val="24"/>
          <w:szCs w:val="24"/>
        </w:rPr>
        <w:t>/11</w:t>
      </w:r>
      <w:r w:rsidR="000A521F">
        <w:rPr>
          <w:sz w:val="24"/>
          <w:szCs w:val="24"/>
        </w:rPr>
        <w:t>76</w:t>
      </w:r>
      <w:r>
        <w:rPr>
          <w:sz w:val="24"/>
          <w:szCs w:val="24"/>
        </w:rPr>
        <w:t>-3</w:t>
      </w:r>
    </w:p>
    <w:p w:rsidR="000A521F" w:rsidRPr="00414AC2" w:rsidRDefault="00414AC2" w:rsidP="00414AC2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14AC2">
        <w:rPr>
          <w:b/>
          <w:bCs/>
          <w:sz w:val="28"/>
          <w:szCs w:val="28"/>
        </w:rPr>
        <w:t xml:space="preserve">бъем биографических данных </w:t>
      </w:r>
      <w:r w:rsidRPr="00414AC2">
        <w:rPr>
          <w:b/>
          <w:sz w:val="28"/>
          <w:szCs w:val="28"/>
        </w:rPr>
        <w:t>кандидатов</w:t>
      </w:r>
      <w:r w:rsidRPr="00414AC2">
        <w:rPr>
          <w:b/>
          <w:bCs/>
          <w:sz w:val="28"/>
          <w:szCs w:val="28"/>
        </w:rPr>
        <w:t xml:space="preserve"> в депутаты</w:t>
      </w:r>
      <w:r w:rsidRPr="00414AC2">
        <w:rPr>
          <w:b/>
          <w:sz w:val="28"/>
          <w:szCs w:val="28"/>
        </w:rPr>
        <w:t xml:space="preserve"> Советов депутатов городского и сельских поселений Бежецкого района Тверской области, размещаемых на информационном стенде в помещении для голосования либо непосредственно перед указанным помещением</w:t>
      </w:r>
    </w:p>
    <w:p w:rsidR="00414AC2" w:rsidRDefault="00414AC2" w:rsidP="00284301">
      <w:pPr>
        <w:ind w:firstLine="709"/>
        <w:jc w:val="both"/>
        <w:rPr>
          <w:b/>
          <w:sz w:val="28"/>
          <w:szCs w:val="28"/>
        </w:rPr>
      </w:pPr>
    </w:p>
    <w:p w:rsidR="00284301" w:rsidRDefault="00284301" w:rsidP="00284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284301" w:rsidRDefault="00284301" w:rsidP="00284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284301" w:rsidRDefault="00284301" w:rsidP="00284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284301" w:rsidRDefault="00284301" w:rsidP="00284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284301" w:rsidRDefault="00284301" w:rsidP="00284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284301" w:rsidRDefault="00284301" w:rsidP="00284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284301" w:rsidRDefault="00284301" w:rsidP="00284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284301" w:rsidRDefault="00284301" w:rsidP="00284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 xml:space="preserve">общественном объединении) (если такие сведения были указаны кандидатом </w:t>
      </w:r>
      <w:r>
        <w:rPr>
          <w:sz w:val="28"/>
          <w:szCs w:val="28"/>
        </w:rPr>
        <w:t>в заявлении о согласии баллотироваться и подтверждены соответствующим документом)</w:t>
      </w:r>
    </w:p>
    <w:p w:rsidR="00284301" w:rsidRDefault="00284301" w:rsidP="00284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судимости кандидата, а если судимость снята или погашена, - также сведения о дате снятия или погашения судимости.</w:t>
      </w:r>
    </w:p>
    <w:p w:rsidR="00284301" w:rsidRDefault="00284301" w:rsidP="00284301">
      <w:pPr>
        <w:jc w:val="both"/>
        <w:rPr>
          <w:sz w:val="28"/>
          <w:szCs w:val="28"/>
        </w:rPr>
      </w:pPr>
    </w:p>
    <w:p w:rsidR="00284301" w:rsidRDefault="00284301" w:rsidP="002843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284301" w:rsidRDefault="00284301" w:rsidP="00284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284301" w:rsidRDefault="00284301" w:rsidP="00284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284301" w:rsidRDefault="00284301" w:rsidP="00284301">
      <w:pPr>
        <w:pStyle w:val="a5"/>
        <w:ind w:firstLine="708"/>
      </w:pPr>
      <w:r w:rsidRPr="00414AC2">
        <w:rPr>
          <w:sz w:val="28"/>
          <w:szCs w:val="28"/>
        </w:rPr>
        <w:t>Предельный объем биографических данных кандидата не должен превышать площадь одного печатного листа формата А4.</w:t>
      </w:r>
      <w:r w:rsidR="00414AC2">
        <w:rPr>
          <w:sz w:val="28"/>
          <w:szCs w:val="28"/>
        </w:rPr>
        <w:t>Б</w:t>
      </w:r>
      <w:r w:rsidRPr="00414AC2">
        <w:rPr>
          <w:sz w:val="28"/>
          <w:szCs w:val="28"/>
        </w:rPr>
        <w:t>иографические данные кандидатов должны быть напечатаны одинаковым шрифтом через полтора интервала</w:t>
      </w:r>
      <w:r w:rsidRPr="00BE0646">
        <w:t>.</w:t>
      </w:r>
    </w:p>
    <w:sectPr w:rsidR="00284301" w:rsidSect="006F13CA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E0" w:rsidRDefault="00FF01E0" w:rsidP="00284301">
      <w:r>
        <w:separator/>
      </w:r>
    </w:p>
  </w:endnote>
  <w:endnote w:type="continuationSeparator" w:id="1">
    <w:p w:rsidR="00FF01E0" w:rsidRDefault="00FF01E0" w:rsidP="0028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E0" w:rsidRDefault="00FF01E0" w:rsidP="00284301">
      <w:r>
        <w:separator/>
      </w:r>
    </w:p>
  </w:footnote>
  <w:footnote w:type="continuationSeparator" w:id="1">
    <w:p w:rsidR="00FF01E0" w:rsidRDefault="00FF01E0" w:rsidP="00284301">
      <w:r>
        <w:continuationSeparator/>
      </w:r>
    </w:p>
  </w:footnote>
  <w:footnote w:id="2">
    <w:p w:rsidR="00284301" w:rsidRDefault="00284301" w:rsidP="00284301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сведения о дате снятия или погашения судимости</w:t>
      </w:r>
    </w:p>
  </w:footnote>
  <w:footnote w:id="3">
    <w:p w:rsidR="00284301" w:rsidRDefault="00284301" w:rsidP="00284301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284301" w:rsidRDefault="00284301" w:rsidP="00284301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5">
    <w:p w:rsidR="00284301" w:rsidRDefault="00284301" w:rsidP="00284301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выдвинут по </w:t>
      </w:r>
      <w:r>
        <w:t>муниципальному</w:t>
      </w:r>
      <w:r w:rsidRPr="00E55543">
        <w:t xml:space="preserve"> избирательному округу/по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01" w:rsidRDefault="00CF30D6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43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301" w:rsidRDefault="002843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01" w:rsidRDefault="00CF30D6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43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56D">
      <w:rPr>
        <w:rStyle w:val="a9"/>
        <w:noProof/>
      </w:rPr>
      <w:t>5</w:t>
    </w:r>
    <w:r>
      <w:rPr>
        <w:rStyle w:val="a9"/>
      </w:rPr>
      <w:fldChar w:fldCharType="end"/>
    </w:r>
  </w:p>
  <w:p w:rsidR="00284301" w:rsidRDefault="002843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0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82366"/>
    <w:rsid w:val="00092D08"/>
    <w:rsid w:val="0009469D"/>
    <w:rsid w:val="000A3B93"/>
    <w:rsid w:val="000A521F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19CC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7D34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4301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D56BB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14AC2"/>
    <w:rsid w:val="004166BE"/>
    <w:rsid w:val="00424984"/>
    <w:rsid w:val="00427086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156D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C26F5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16A0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CF30D6"/>
    <w:rsid w:val="00CF6C88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463D8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E18C3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D6BE9"/>
    <w:rsid w:val="00FF01E0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0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4301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2843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284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8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284301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2843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284301"/>
    <w:rPr>
      <w:rFonts w:cs="Times New Roman"/>
    </w:rPr>
  </w:style>
  <w:style w:type="paragraph" w:styleId="aa">
    <w:name w:val="footnote text"/>
    <w:basedOn w:val="a"/>
    <w:link w:val="ab"/>
    <w:rsid w:val="00284301"/>
  </w:style>
  <w:style w:type="character" w:customStyle="1" w:styleId="ab">
    <w:name w:val="Текст сноски Знак"/>
    <w:basedOn w:val="a0"/>
    <w:link w:val="aa"/>
    <w:rsid w:val="00284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284301"/>
    <w:rPr>
      <w:rFonts w:cs="Times New Roman"/>
      <w:vertAlign w:val="superscript"/>
    </w:rPr>
  </w:style>
  <w:style w:type="paragraph" w:customStyle="1" w:styleId="ConsNonformat">
    <w:name w:val="ConsNonformat"/>
    <w:rsid w:val="00284301"/>
    <w:pPr>
      <w:snapToGrid w:val="0"/>
      <w:spacing w:after="0" w:line="240" w:lineRule="auto"/>
      <w:ind w:left="0"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84301"/>
    <w:pPr>
      <w:snapToGrid w:val="0"/>
      <w:spacing w:after="0" w:line="240" w:lineRule="auto"/>
      <w:ind w:left="0"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2014-06-26T05:06:00Z</dcterms:created>
  <dcterms:modified xsi:type="dcterms:W3CDTF">2014-07-08T10:43:00Z</dcterms:modified>
</cp:coreProperties>
</file>