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1320"/>
        <w:gridCol w:w="3091"/>
        <w:gridCol w:w="3244"/>
      </w:tblGrid>
      <w:tr w:rsidR="00160B43" w:rsidTr="00160B43">
        <w:trPr>
          <w:trHeight w:val="923"/>
        </w:trPr>
        <w:tc>
          <w:tcPr>
            <w:tcW w:w="9426" w:type="dxa"/>
            <w:gridSpan w:val="4"/>
            <w:vAlign w:val="center"/>
            <w:hideMark/>
          </w:tcPr>
          <w:p w:rsidR="00160B43" w:rsidRDefault="00160B43">
            <w:pPr>
              <w:pStyle w:val="1"/>
              <w:widowControl/>
              <w:spacing w:line="276" w:lineRule="auto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br w:type="page"/>
              <w:t>ТЕРРИТОРИАЛЬНАЯ ИЗБИРАТЕЛЬНАЯ КОМИССИЯ БЕЖЕЦКОГО РАЙОНА</w:t>
            </w:r>
          </w:p>
        </w:tc>
      </w:tr>
      <w:tr w:rsidR="00160B43" w:rsidTr="00160B43">
        <w:trPr>
          <w:trHeight w:val="587"/>
        </w:trPr>
        <w:tc>
          <w:tcPr>
            <w:tcW w:w="9426" w:type="dxa"/>
            <w:gridSpan w:val="4"/>
            <w:vAlign w:val="center"/>
            <w:hideMark/>
          </w:tcPr>
          <w:p w:rsidR="00160B43" w:rsidRDefault="00160B43">
            <w:pPr>
              <w:pStyle w:val="1"/>
              <w:widowControl/>
              <w:spacing w:line="276" w:lineRule="auto"/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60B43" w:rsidTr="00160B43">
        <w:trPr>
          <w:trHeight w:val="161"/>
        </w:trPr>
        <w:tc>
          <w:tcPr>
            <w:tcW w:w="1771" w:type="dxa"/>
          </w:tcPr>
          <w:p w:rsidR="00160B43" w:rsidRDefault="00160B43">
            <w:pPr>
              <w:pStyle w:val="1"/>
              <w:widowControl/>
              <w:spacing w:line="276" w:lineRule="auto"/>
              <w:jc w:val="center"/>
            </w:pPr>
          </w:p>
        </w:tc>
        <w:tc>
          <w:tcPr>
            <w:tcW w:w="7655" w:type="dxa"/>
            <w:gridSpan w:val="3"/>
            <w:vAlign w:val="center"/>
          </w:tcPr>
          <w:p w:rsidR="00160B43" w:rsidRDefault="00160B43">
            <w:pPr>
              <w:pStyle w:val="1"/>
              <w:widowControl/>
              <w:spacing w:line="276" w:lineRule="auto"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160B43" w:rsidTr="00160B43">
        <w:trPr>
          <w:trHeight w:val="284"/>
        </w:trPr>
        <w:tc>
          <w:tcPr>
            <w:tcW w:w="3091" w:type="dxa"/>
            <w:gridSpan w:val="2"/>
            <w:vAlign w:val="center"/>
            <w:hideMark/>
          </w:tcPr>
          <w:p w:rsidR="00160B43" w:rsidRDefault="00160B43" w:rsidP="0074042C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25.03.2016</w:t>
            </w:r>
          </w:p>
        </w:tc>
        <w:tc>
          <w:tcPr>
            <w:tcW w:w="3091" w:type="dxa"/>
            <w:vAlign w:val="center"/>
          </w:tcPr>
          <w:p w:rsidR="00160B43" w:rsidRDefault="00160B43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vAlign w:val="center"/>
            <w:hideMark/>
          </w:tcPr>
          <w:p w:rsidR="00160B43" w:rsidRDefault="00160B43" w:rsidP="00F320A4">
            <w:pPr>
              <w:pStyle w:val="1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№11/7</w:t>
            </w:r>
            <w:r w:rsidR="00F320A4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  <w:tr w:rsidR="00160B43" w:rsidTr="00160B43">
        <w:trPr>
          <w:trHeight w:val="284"/>
        </w:trPr>
        <w:tc>
          <w:tcPr>
            <w:tcW w:w="3091" w:type="dxa"/>
            <w:gridSpan w:val="2"/>
            <w:vAlign w:val="center"/>
          </w:tcPr>
          <w:p w:rsidR="00160B43" w:rsidRDefault="00160B43">
            <w:pPr>
              <w:pStyle w:val="1"/>
              <w:widowControl/>
              <w:spacing w:line="276" w:lineRule="auto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  <w:hideMark/>
          </w:tcPr>
          <w:p w:rsidR="00160B43" w:rsidRDefault="00160B43">
            <w:pPr>
              <w:pStyle w:val="1"/>
              <w:widowControl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Бежецк</w:t>
            </w:r>
          </w:p>
        </w:tc>
        <w:tc>
          <w:tcPr>
            <w:tcW w:w="3244" w:type="dxa"/>
            <w:vAlign w:val="center"/>
          </w:tcPr>
          <w:p w:rsidR="00160B43" w:rsidRDefault="00160B43">
            <w:pPr>
              <w:pStyle w:val="1"/>
              <w:widowControl/>
              <w:spacing w:line="276" w:lineRule="auto"/>
              <w:jc w:val="right"/>
              <w:rPr>
                <w:bCs/>
                <w:sz w:val="28"/>
              </w:rPr>
            </w:pPr>
          </w:p>
        </w:tc>
      </w:tr>
    </w:tbl>
    <w:p w:rsidR="00160B43" w:rsidRDefault="00160B43" w:rsidP="00160B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Об аннулировании регистрации кандидата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депутатов   Шишковского сельского поселения Бежецкого района Тверской области по </w:t>
      </w:r>
      <w:proofErr w:type="spellStart"/>
      <w:r>
        <w:rPr>
          <w:rFonts w:ascii="Times New Roman" w:hAnsi="Times New Roman"/>
          <w:b/>
          <w:sz w:val="28"/>
          <w:szCs w:val="28"/>
        </w:rPr>
        <w:t>Шишковскому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Дербышева</w:t>
      </w:r>
      <w:proofErr w:type="spellEnd"/>
      <w:r>
        <w:rPr>
          <w:rFonts w:ascii="Times New Roman" w:hAnsi="Times New Roman"/>
          <w:b/>
          <w:sz w:val="28"/>
        </w:rPr>
        <w:t xml:space="preserve"> Степана Александровича на выборах депутатов </w:t>
      </w:r>
      <w:r>
        <w:rPr>
          <w:rFonts w:ascii="Times New Roman" w:hAnsi="Times New Roman"/>
          <w:b/>
          <w:sz w:val="28"/>
          <w:szCs w:val="28"/>
        </w:rPr>
        <w:t>Совета депутатов   вновь образованного муниципального образования Шишковское сельское поселение Бежецкого района Тверской области первого созыва</w:t>
      </w:r>
    </w:p>
    <w:p w:rsidR="00160B43" w:rsidRDefault="00160B43" w:rsidP="00160B43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24 апреля 2016 года</w:t>
      </w:r>
    </w:p>
    <w:p w:rsidR="00160B43" w:rsidRDefault="00160B43" w:rsidP="00160B43">
      <w:pPr>
        <w:pStyle w:val="21"/>
        <w:spacing w:before="240" w:line="360" w:lineRule="auto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заявления от </w:t>
      </w:r>
      <w:r w:rsidR="0074042C">
        <w:rPr>
          <w:sz w:val="28"/>
          <w:szCs w:val="28"/>
        </w:rPr>
        <w:t>22</w:t>
      </w:r>
      <w:r>
        <w:rPr>
          <w:sz w:val="28"/>
          <w:szCs w:val="28"/>
        </w:rPr>
        <w:t xml:space="preserve">.03.2016г. о снятии своей кандидатуры кандидата в депутаты Совета депутатов   Шишковского сельского поселения Бежецкого района Тверской области по </w:t>
      </w:r>
      <w:proofErr w:type="spellStart"/>
      <w:r>
        <w:rPr>
          <w:sz w:val="28"/>
          <w:szCs w:val="28"/>
        </w:rPr>
        <w:t>Шишковскому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семимандатному</w:t>
      </w:r>
      <w:proofErr w:type="spellEnd"/>
      <w:r>
        <w:rPr>
          <w:sz w:val="28"/>
          <w:szCs w:val="28"/>
        </w:rPr>
        <w:t xml:space="preserve"> избирательному округу №1</w:t>
      </w:r>
      <w:r>
        <w:rPr>
          <w:sz w:val="28"/>
        </w:rPr>
        <w:t xml:space="preserve"> </w:t>
      </w:r>
      <w:proofErr w:type="spellStart"/>
      <w:r>
        <w:rPr>
          <w:sz w:val="28"/>
        </w:rPr>
        <w:t>Дербышева</w:t>
      </w:r>
      <w:proofErr w:type="spellEnd"/>
      <w:r>
        <w:rPr>
          <w:sz w:val="28"/>
        </w:rPr>
        <w:t xml:space="preserve"> Степана Александровича,</w:t>
      </w:r>
      <w:r>
        <w:rPr>
          <w:sz w:val="28"/>
          <w:szCs w:val="28"/>
        </w:rPr>
        <w:t xml:space="preserve"> зарегистрированного постановлением территориальной избирательной комиссии Бежецкого района от 04.03.2016г. № 7/53-4, в соответствии с пунктом 2 статьи 76 </w:t>
      </w:r>
      <w:r>
        <w:rPr>
          <w:sz w:val="28"/>
        </w:rPr>
        <w:t>Федерального Закона «Об основных гарантиях избирательных прав и права на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участие в референдуме граждан Российской Федерации», </w:t>
      </w:r>
      <w:r>
        <w:rPr>
          <w:sz w:val="28"/>
          <w:szCs w:val="28"/>
        </w:rPr>
        <w:t>статьей 20, пунктом 13 статьи 36, пунктом 2 статьи 72 Избирательного кодекса Тверской области от 07.04.2003 № 20-ЗО</w:t>
      </w:r>
      <w:r>
        <w:rPr>
          <w:sz w:val="28"/>
        </w:rPr>
        <w:t xml:space="preserve">, </w:t>
      </w:r>
      <w:r>
        <w:rPr>
          <w:rStyle w:val="FontStyle16"/>
          <w:sz w:val="28"/>
          <w:szCs w:val="28"/>
        </w:rPr>
        <w:t xml:space="preserve">постановлением избирательной комиссии Тверской области от </w:t>
      </w:r>
      <w:r>
        <w:rPr>
          <w:sz w:val="28"/>
          <w:szCs w:val="28"/>
        </w:rPr>
        <w:t xml:space="preserve"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района», </w:t>
      </w:r>
      <w:r>
        <w:rPr>
          <w:sz w:val="28"/>
        </w:rPr>
        <w:t>территориальная избирательная комиссия Бежецкого</w:t>
      </w:r>
      <w:proofErr w:type="gramEnd"/>
      <w:r>
        <w:rPr>
          <w:sz w:val="28"/>
        </w:rPr>
        <w:t xml:space="preserve"> района </w:t>
      </w:r>
      <w:r>
        <w:rPr>
          <w:spacing w:val="20"/>
          <w:sz w:val="28"/>
          <w:szCs w:val="28"/>
        </w:rPr>
        <w:t>постановляет</w:t>
      </w:r>
      <w:r>
        <w:rPr>
          <w:sz w:val="28"/>
        </w:rPr>
        <w:t>:</w:t>
      </w:r>
    </w:p>
    <w:p w:rsidR="00160B43" w:rsidRDefault="00160B43" w:rsidP="00160B43">
      <w:pPr>
        <w:numPr>
          <w:ilvl w:val="0"/>
          <w:numId w:val="1"/>
        </w:numPr>
        <w:tabs>
          <w:tab w:val="left" w:pos="126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Аннулировать регистрацию кандидата в депутаты Совета депутатов   Шишковского сельского поселения Бежецкого района Тверской области по </w:t>
      </w:r>
      <w:proofErr w:type="spellStart"/>
      <w:r>
        <w:rPr>
          <w:rFonts w:ascii="Times New Roman" w:hAnsi="Times New Roman"/>
          <w:sz w:val="28"/>
          <w:szCs w:val="28"/>
        </w:rPr>
        <w:t>Шишковскому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семимандатному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№1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Дербышева</w:t>
      </w:r>
      <w:proofErr w:type="spellEnd"/>
      <w:r>
        <w:rPr>
          <w:rFonts w:ascii="Times New Roman" w:hAnsi="Times New Roman"/>
          <w:sz w:val="28"/>
        </w:rPr>
        <w:t xml:space="preserve"> Степана Александровича</w:t>
      </w:r>
      <w:r>
        <w:rPr>
          <w:rFonts w:ascii="Times New Roman" w:hAnsi="Times New Roman"/>
          <w:sz w:val="28"/>
          <w:szCs w:val="28"/>
        </w:rPr>
        <w:t>, выдвинутого в порядке самовыдвижения.</w:t>
      </w:r>
    </w:p>
    <w:p w:rsidR="00160B43" w:rsidRDefault="00160B43" w:rsidP="00160B43">
      <w:pPr>
        <w:numPr>
          <w:ilvl w:val="0"/>
          <w:numId w:val="1"/>
        </w:numPr>
        <w:tabs>
          <w:tab w:val="left" w:pos="1260"/>
        </w:tabs>
        <w:spacing w:after="360"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средства массовой информации</w:t>
      </w:r>
      <w:r>
        <w:rPr>
          <w:rFonts w:ascii="Times New Roman" w:hAnsi="Times New Roman"/>
          <w:sz w:val="28"/>
        </w:rPr>
        <w:t xml:space="preserve"> и разместить на сайте </w:t>
      </w:r>
      <w:r>
        <w:rPr>
          <w:rFonts w:ascii="Times New Roman" w:hAnsi="Times New Roman"/>
          <w:sz w:val="28"/>
          <w:szCs w:val="28"/>
        </w:rPr>
        <w:t>территориальной избирательной комиссии Бежецкого района в информационно-телекоммуникационной сети «Интернет».</w:t>
      </w:r>
    </w:p>
    <w:tbl>
      <w:tblPr>
        <w:tblW w:w="9468" w:type="dxa"/>
        <w:tblLook w:val="04A0"/>
      </w:tblPr>
      <w:tblGrid>
        <w:gridCol w:w="4428"/>
        <w:gridCol w:w="5040"/>
      </w:tblGrid>
      <w:tr w:rsidR="00160B43" w:rsidTr="00160B43">
        <w:tc>
          <w:tcPr>
            <w:tcW w:w="4428" w:type="dxa"/>
            <w:hideMark/>
          </w:tcPr>
          <w:p w:rsidR="00160B43" w:rsidRDefault="00160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</w:p>
          <w:p w:rsidR="00160B43" w:rsidRDefault="00160B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территориальной избирательной 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160B43" w:rsidRDefault="00160B43">
            <w:pPr>
              <w:pStyle w:val="2"/>
              <w:spacing w:before="0" w:after="0"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Е.В.Бахметова</w:t>
            </w:r>
            <w:proofErr w:type="spellEnd"/>
          </w:p>
        </w:tc>
      </w:tr>
      <w:tr w:rsidR="00160B43" w:rsidTr="00160B43">
        <w:trPr>
          <w:trHeight w:val="107"/>
        </w:trPr>
        <w:tc>
          <w:tcPr>
            <w:tcW w:w="4428" w:type="dxa"/>
            <w:vAlign w:val="center"/>
          </w:tcPr>
          <w:p w:rsidR="00160B43" w:rsidRDefault="00160B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center"/>
          </w:tcPr>
          <w:p w:rsidR="00160B43" w:rsidRDefault="00160B43">
            <w:pPr>
              <w:pStyle w:val="2"/>
              <w:spacing w:before="0" w:after="0" w:line="276" w:lineRule="auto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160B43" w:rsidTr="00160B43">
        <w:tc>
          <w:tcPr>
            <w:tcW w:w="4428" w:type="dxa"/>
            <w:hideMark/>
          </w:tcPr>
          <w:p w:rsidR="00160B43" w:rsidRDefault="00160B43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Секретарь</w:t>
            </w:r>
          </w:p>
          <w:p w:rsidR="00160B43" w:rsidRDefault="00160B43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территориальной избирательной комиссии Бежецкого района</w:t>
            </w:r>
          </w:p>
        </w:tc>
        <w:tc>
          <w:tcPr>
            <w:tcW w:w="5040" w:type="dxa"/>
            <w:vAlign w:val="bottom"/>
            <w:hideMark/>
          </w:tcPr>
          <w:p w:rsidR="00160B43" w:rsidRDefault="00160B43">
            <w:pPr>
              <w:pStyle w:val="2"/>
              <w:spacing w:before="0" w:after="0" w:line="276" w:lineRule="auto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В.П.Смирнова</w:t>
            </w:r>
          </w:p>
        </w:tc>
      </w:tr>
    </w:tbl>
    <w:p w:rsidR="00160B43" w:rsidRDefault="00160B43" w:rsidP="00160B43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  <w:iCs w:val="0"/>
          <w:szCs w:val="20"/>
        </w:rPr>
      </w:pPr>
    </w:p>
    <w:p w:rsidR="00160B43" w:rsidRDefault="00160B43" w:rsidP="00160B43">
      <w:pPr>
        <w:jc w:val="both"/>
        <w:rPr>
          <w:rFonts w:ascii="Times New Roman" w:hAnsi="Times New Roman" w:cs="Times New Roman"/>
          <w:szCs w:val="20"/>
        </w:rPr>
      </w:pPr>
    </w:p>
    <w:p w:rsidR="00160B43" w:rsidRDefault="00160B43" w:rsidP="00160B43">
      <w:pPr>
        <w:rPr>
          <w:rFonts w:ascii="Times New Roman" w:hAnsi="Times New Roman"/>
        </w:rPr>
      </w:pPr>
    </w:p>
    <w:p w:rsidR="00160B43" w:rsidRDefault="00160B43" w:rsidP="00160B43"/>
    <w:p w:rsidR="007E663B" w:rsidRDefault="007E663B"/>
    <w:sectPr w:rsidR="007E663B" w:rsidSect="003D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B43"/>
    <w:rsid w:val="00160B43"/>
    <w:rsid w:val="003D51A4"/>
    <w:rsid w:val="006520F3"/>
    <w:rsid w:val="0074042C"/>
    <w:rsid w:val="007E663B"/>
    <w:rsid w:val="00F3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1A4"/>
  </w:style>
  <w:style w:type="paragraph" w:styleId="2">
    <w:name w:val="heading 2"/>
    <w:basedOn w:val="a"/>
    <w:next w:val="a"/>
    <w:link w:val="20"/>
    <w:unhideWhenUsed/>
    <w:qFormat/>
    <w:rsid w:val="00160B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B4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160B4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160B4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160B4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160B4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2016-03-24T06:09:00Z</dcterms:created>
  <dcterms:modified xsi:type="dcterms:W3CDTF">2016-03-24T06:21:00Z</dcterms:modified>
</cp:coreProperties>
</file>