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F35" w:rsidRDefault="004E2F35" w:rsidP="004E2F35">
      <w:pPr>
        <w:spacing w:before="240"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ТЕРРИТОРИАЛЬНАЯ ИЗБИРАТЕЛЬНАЯ КОМИССИЯ </w:t>
      </w:r>
    </w:p>
    <w:p w:rsidR="004E2F35" w:rsidRDefault="004E2F35" w:rsidP="004E2F3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БЕЖЕЦКОГО  РАЙОНА</w:t>
      </w:r>
    </w:p>
    <w:p w:rsidR="004E2F35" w:rsidRDefault="004E2F35" w:rsidP="004E2F35">
      <w:pPr>
        <w:keepNext/>
        <w:spacing w:before="240" w:after="240" w:line="240" w:lineRule="auto"/>
        <w:jc w:val="center"/>
        <w:outlineLvl w:val="0"/>
        <w:rPr>
          <w:rFonts w:ascii="Times New Roman" w:hAnsi="Times New Roman"/>
          <w:b/>
          <w:bCs/>
          <w:spacing w:val="80"/>
          <w:sz w:val="32"/>
          <w:szCs w:val="32"/>
        </w:rPr>
      </w:pPr>
      <w:r>
        <w:rPr>
          <w:rFonts w:ascii="Times New Roman" w:hAnsi="Times New Roman"/>
          <w:b/>
          <w:bCs/>
          <w:spacing w:val="8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90"/>
        <w:gridCol w:w="3190"/>
        <w:gridCol w:w="1108"/>
        <w:gridCol w:w="2082"/>
      </w:tblGrid>
      <w:tr w:rsidR="004E2F35" w:rsidTr="004E2F35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07.04.2016г.</w:t>
            </w:r>
          </w:p>
        </w:tc>
        <w:tc>
          <w:tcPr>
            <w:tcW w:w="3190" w:type="dxa"/>
            <w:vAlign w:val="bottom"/>
          </w:tcPr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08" w:type="dxa"/>
            <w:vAlign w:val="bottom"/>
            <w:hideMark/>
          </w:tcPr>
          <w:p w:rsidR="004E2F35" w:rsidRDefault="004E2F35">
            <w:pPr>
              <w:spacing w:after="0" w:line="240" w:lineRule="auto"/>
              <w:ind w:hanging="35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E2F35" w:rsidRDefault="004E2F35" w:rsidP="00300B90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13/1</w:t>
            </w:r>
            <w:r w:rsidR="002301B3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  <w:r w:rsidR="00300B90"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-4</w:t>
            </w:r>
          </w:p>
        </w:tc>
      </w:tr>
      <w:tr w:rsidR="004E2F35" w:rsidTr="004E2F35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hideMark/>
          </w:tcPr>
          <w:p w:rsidR="004E2F35" w:rsidRDefault="004E2F35">
            <w:pPr>
              <w:spacing w:before="60" w:after="0" w:line="240" w:lineRule="auto"/>
              <w:ind w:hanging="3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ежецк</w:t>
            </w:r>
          </w:p>
        </w:tc>
        <w:tc>
          <w:tcPr>
            <w:tcW w:w="3190" w:type="dxa"/>
            <w:gridSpan w:val="2"/>
          </w:tcPr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b/>
                <w:color w:val="000000"/>
                <w:spacing w:val="60"/>
                <w:sz w:val="24"/>
                <w:szCs w:val="24"/>
                <w:lang w:eastAsia="en-US"/>
              </w:rPr>
            </w:pPr>
          </w:p>
        </w:tc>
      </w:tr>
    </w:tbl>
    <w:p w:rsidR="004E2F35" w:rsidRDefault="004E2F35" w:rsidP="004E2F35">
      <w:pPr>
        <w:rPr>
          <w:rFonts w:ascii="Times New Roman" w:eastAsia="Times New Roman" w:hAnsi="Times New Roman"/>
          <w:b/>
          <w:sz w:val="28"/>
          <w:szCs w:val="28"/>
        </w:rPr>
      </w:pPr>
    </w:p>
    <w:p w:rsidR="004E2F35" w:rsidRDefault="004E2F35" w:rsidP="004E2F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назначении </w:t>
      </w:r>
      <w:r w:rsidR="00300B90">
        <w:rPr>
          <w:rFonts w:ascii="Times New Roman" w:hAnsi="Times New Roman"/>
          <w:b/>
          <w:sz w:val="28"/>
          <w:szCs w:val="28"/>
        </w:rPr>
        <w:t>Т.О. Сабуровой</w:t>
      </w:r>
      <w:r w:rsidR="00611B1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членом участковой </w:t>
      </w:r>
    </w:p>
    <w:p w:rsidR="004E2F35" w:rsidRDefault="004E2F35" w:rsidP="004E2F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избирательной комиссии избирательного участка № </w:t>
      </w:r>
      <w:r w:rsidR="003650A6">
        <w:rPr>
          <w:rFonts w:ascii="Times New Roman" w:hAnsi="Times New Roman"/>
          <w:b/>
          <w:sz w:val="28"/>
          <w:szCs w:val="28"/>
        </w:rPr>
        <w:t>3</w:t>
      </w:r>
      <w:r w:rsidR="00FC36E8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E2F35" w:rsidRDefault="004E2F35" w:rsidP="004E2F3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Бежецкого района Тверской области</w:t>
      </w:r>
    </w:p>
    <w:p w:rsidR="004E2F35" w:rsidRDefault="004E2F35" w:rsidP="004E2F3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</w:t>
      </w:r>
      <w:r w:rsidR="003650A6">
        <w:rPr>
          <w:rFonts w:ascii="Times New Roman" w:hAnsi="Times New Roman"/>
          <w:sz w:val="28"/>
          <w:szCs w:val="28"/>
        </w:rPr>
        <w:t>3</w:t>
      </w:r>
      <w:r w:rsidR="00FC36E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Бежецкого района Тверской области </w:t>
      </w:r>
      <w:r w:rsidR="00300B90">
        <w:rPr>
          <w:rFonts w:ascii="Times New Roman" w:hAnsi="Times New Roman"/>
          <w:sz w:val="28"/>
          <w:szCs w:val="28"/>
        </w:rPr>
        <w:t>Г.Л.Петровой</w:t>
      </w:r>
      <w:r>
        <w:rPr>
          <w:rFonts w:ascii="Times New Roman" w:hAnsi="Times New Roman"/>
          <w:sz w:val="28"/>
          <w:szCs w:val="28"/>
        </w:rPr>
        <w:t xml:space="preserve"> (постановление территориальной избирательной комиссии Бежецкого района от </w:t>
      </w:r>
      <w:r w:rsidR="00A205FC">
        <w:rPr>
          <w:rFonts w:ascii="Times New Roman" w:hAnsi="Times New Roman"/>
          <w:sz w:val="28"/>
          <w:szCs w:val="28"/>
        </w:rPr>
        <w:t>25.03.</w:t>
      </w:r>
      <w:r>
        <w:rPr>
          <w:rFonts w:ascii="Times New Roman" w:hAnsi="Times New Roman"/>
          <w:sz w:val="28"/>
          <w:szCs w:val="28"/>
        </w:rPr>
        <w:t xml:space="preserve">2016г. № </w:t>
      </w:r>
      <w:r w:rsidR="003650A6">
        <w:rPr>
          <w:rFonts w:ascii="Times New Roman" w:hAnsi="Times New Roman"/>
          <w:sz w:val="28"/>
          <w:szCs w:val="28"/>
        </w:rPr>
        <w:t>1</w:t>
      </w:r>
      <w:r w:rsidR="00A205FC">
        <w:rPr>
          <w:rFonts w:ascii="Times New Roman" w:hAnsi="Times New Roman"/>
          <w:sz w:val="28"/>
          <w:szCs w:val="28"/>
        </w:rPr>
        <w:t>1</w:t>
      </w:r>
      <w:r w:rsidR="003650A6">
        <w:rPr>
          <w:rFonts w:ascii="Times New Roman" w:hAnsi="Times New Roman"/>
          <w:sz w:val="28"/>
          <w:szCs w:val="28"/>
        </w:rPr>
        <w:t>/</w:t>
      </w:r>
      <w:r w:rsidR="00A1495E">
        <w:rPr>
          <w:rFonts w:ascii="Times New Roman" w:hAnsi="Times New Roman"/>
          <w:sz w:val="28"/>
          <w:szCs w:val="28"/>
        </w:rPr>
        <w:t>10</w:t>
      </w:r>
      <w:r w:rsidR="00300B9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-4) , в соответствии со статьями 22, 27, 29 Федерального закона от 12.06.2002 № 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комиссии Российской Федерации от 05.12.2012 г. № 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комиссий, статьями 18, 23, 25 Избирательного кодекса Тверской области от 07.04.2003 № 20-ЗО, территориальная избирательная комиссия Бежецкого района </w:t>
      </w: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4E2F35" w:rsidRDefault="004E2F35" w:rsidP="004E2F35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Назначить членом участковой избирательной комиссии  избирательного участка № </w:t>
      </w:r>
      <w:r w:rsidR="003650A6">
        <w:rPr>
          <w:rFonts w:ascii="Times New Roman" w:hAnsi="Times New Roman"/>
          <w:sz w:val="28"/>
          <w:szCs w:val="28"/>
        </w:rPr>
        <w:t>3</w:t>
      </w:r>
      <w:r w:rsidR="00FC36E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Бежецкого района Тверской области </w:t>
      </w:r>
      <w:r w:rsidR="00300B90">
        <w:rPr>
          <w:rFonts w:ascii="Times New Roman" w:hAnsi="Times New Roman"/>
          <w:sz w:val="28"/>
          <w:szCs w:val="28"/>
        </w:rPr>
        <w:t>Сабурову Татьяну Олеговну</w:t>
      </w:r>
      <w:r w:rsidR="0017787A">
        <w:rPr>
          <w:rFonts w:ascii="Times New Roman" w:hAnsi="Times New Roman"/>
          <w:sz w:val="28"/>
          <w:szCs w:val="28"/>
        </w:rPr>
        <w:t>, 19</w:t>
      </w:r>
      <w:r w:rsidR="00E43B22">
        <w:rPr>
          <w:rFonts w:ascii="Times New Roman" w:hAnsi="Times New Roman"/>
          <w:sz w:val="28"/>
          <w:szCs w:val="28"/>
        </w:rPr>
        <w:t>78</w:t>
      </w:r>
      <w:r>
        <w:rPr>
          <w:rFonts w:ascii="Times New Roman" w:hAnsi="Times New Roman"/>
          <w:sz w:val="28"/>
          <w:szCs w:val="28"/>
        </w:rPr>
        <w:t xml:space="preserve"> года рождения, образование </w:t>
      </w:r>
      <w:r w:rsidR="003D60F3">
        <w:rPr>
          <w:rFonts w:ascii="Times New Roman" w:hAnsi="Times New Roman"/>
          <w:sz w:val="28"/>
          <w:szCs w:val="28"/>
        </w:rPr>
        <w:t xml:space="preserve">среднее </w:t>
      </w:r>
      <w:r w:rsidR="00E43B22">
        <w:rPr>
          <w:rFonts w:ascii="Times New Roman" w:hAnsi="Times New Roman"/>
          <w:sz w:val="28"/>
          <w:szCs w:val="28"/>
        </w:rPr>
        <w:t>профессиональное</w:t>
      </w:r>
      <w:r>
        <w:rPr>
          <w:rFonts w:ascii="Times New Roman" w:hAnsi="Times New Roman"/>
          <w:sz w:val="28"/>
          <w:szCs w:val="28"/>
        </w:rPr>
        <w:t xml:space="preserve">, </w:t>
      </w:r>
      <w:r w:rsidR="00E43B22">
        <w:rPr>
          <w:rFonts w:ascii="Times New Roman" w:hAnsi="Times New Roman"/>
          <w:sz w:val="28"/>
          <w:szCs w:val="28"/>
        </w:rPr>
        <w:t>оператора станков с ЧПУ ООО «</w:t>
      </w:r>
      <w:proofErr w:type="spellStart"/>
      <w:r w:rsidR="00E43B22">
        <w:rPr>
          <w:rFonts w:ascii="Times New Roman" w:hAnsi="Times New Roman"/>
          <w:sz w:val="28"/>
          <w:szCs w:val="28"/>
        </w:rPr>
        <w:t>Мехобработка</w:t>
      </w:r>
      <w:proofErr w:type="spellEnd"/>
      <w:r w:rsidR="00E43B2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 предложенную для назначения в состав участковой избирательной комиссии </w:t>
      </w:r>
      <w:r w:rsidR="00E43B22" w:rsidRPr="00E43B22">
        <w:rPr>
          <w:rFonts w:ascii="Times New Roman" w:hAnsi="Times New Roman"/>
          <w:sz w:val="28"/>
          <w:szCs w:val="28"/>
        </w:rPr>
        <w:t>Тверским областным отделением политической партии КОММУНИСТЫ РОССИИ</w:t>
      </w:r>
      <w:r>
        <w:rPr>
          <w:rFonts w:ascii="Times New Roman" w:hAnsi="Times New Roman"/>
          <w:sz w:val="28"/>
          <w:szCs w:val="28"/>
        </w:rPr>
        <w:t>.</w:t>
      </w:r>
    </w:p>
    <w:p w:rsidR="004E2F35" w:rsidRDefault="004E2F35" w:rsidP="004E2F35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napToGrid w:val="0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сайте территориальной избирательной комиссии Бежецкого района в информационно-коммуникационной сети «Интернет».</w:t>
      </w:r>
    </w:p>
    <w:p w:rsidR="004E2F35" w:rsidRDefault="004E2F35" w:rsidP="004E2F35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Направить настоящее постановление в избирательную комиссию Тверской области и участковую избирательную комиссию избирательного участка № </w:t>
      </w:r>
      <w:r w:rsidR="003650A6">
        <w:rPr>
          <w:rFonts w:ascii="Times New Roman" w:hAnsi="Times New Roman"/>
          <w:sz w:val="28"/>
          <w:szCs w:val="28"/>
        </w:rPr>
        <w:t>3</w:t>
      </w:r>
      <w:r w:rsidR="00A809A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Бежецкого района Тверской области.</w:t>
      </w:r>
    </w:p>
    <w:p w:rsidR="004E2F35" w:rsidRDefault="004E2F35" w:rsidP="004E2F35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napToGrid w:val="0"/>
          <w:sz w:val="28"/>
          <w:szCs w:val="28"/>
        </w:rPr>
      </w:pP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>
        <w:rPr>
          <w:rFonts w:ascii="Times New Roman" w:hAnsi="Times New Roman"/>
          <w:sz w:val="28"/>
          <w:szCs w:val="28"/>
        </w:rPr>
        <w:t xml:space="preserve">Бежецкого района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Е.В.Бахметову</w:t>
      </w:r>
      <w:proofErr w:type="spellEnd"/>
    </w:p>
    <w:p w:rsidR="004E2F35" w:rsidRDefault="004E2F35" w:rsidP="004E2F3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334" w:type="dxa"/>
        <w:tblLook w:val="04A0"/>
      </w:tblPr>
      <w:tblGrid>
        <w:gridCol w:w="4786"/>
        <w:gridCol w:w="4548"/>
      </w:tblGrid>
      <w:tr w:rsidR="004E2F35" w:rsidTr="004E2F35">
        <w:tc>
          <w:tcPr>
            <w:tcW w:w="4786" w:type="dxa"/>
            <w:hideMark/>
          </w:tcPr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Председатель</w:t>
            </w:r>
          </w:p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 территориальной</w:t>
            </w:r>
          </w:p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избирательной комиссии</w:t>
            </w:r>
          </w:p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Бежецкого района</w:t>
            </w:r>
          </w:p>
        </w:tc>
        <w:tc>
          <w:tcPr>
            <w:tcW w:w="4548" w:type="dxa"/>
            <w:vAlign w:val="bottom"/>
            <w:hideMark/>
          </w:tcPr>
          <w:p w:rsidR="004E2F35" w:rsidRDefault="004E2F35">
            <w:pPr>
              <w:keepNext/>
              <w:spacing w:after="0" w:line="240" w:lineRule="auto"/>
              <w:ind w:left="-108" w:hanging="357"/>
              <w:jc w:val="right"/>
              <w:outlineLvl w:val="1"/>
              <w:rPr>
                <w:rFonts w:ascii="Times New Roman" w:eastAsia="Times New Roman" w:hAnsi="Times New Roman"/>
                <w:sz w:val="28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0"/>
                <w:lang w:eastAsia="en-US"/>
              </w:rPr>
              <w:t xml:space="preserve">                        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0"/>
                <w:lang w:eastAsia="en-US"/>
              </w:rPr>
              <w:t>Е.В.Бахметова</w:t>
            </w:r>
            <w:proofErr w:type="spellEnd"/>
          </w:p>
        </w:tc>
      </w:tr>
      <w:tr w:rsidR="004E2F35" w:rsidTr="004E2F35">
        <w:tc>
          <w:tcPr>
            <w:tcW w:w="4786" w:type="dxa"/>
          </w:tcPr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548" w:type="dxa"/>
            <w:vAlign w:val="bottom"/>
          </w:tcPr>
          <w:p w:rsidR="004E2F35" w:rsidRDefault="004E2F35">
            <w:pPr>
              <w:keepNext/>
              <w:spacing w:after="0" w:line="240" w:lineRule="auto"/>
              <w:ind w:left="-108" w:hanging="357"/>
              <w:jc w:val="right"/>
              <w:outlineLvl w:val="1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en-US"/>
              </w:rPr>
            </w:pPr>
          </w:p>
        </w:tc>
      </w:tr>
      <w:tr w:rsidR="004E2F35" w:rsidTr="004E2F35">
        <w:tc>
          <w:tcPr>
            <w:tcW w:w="4786" w:type="dxa"/>
            <w:hideMark/>
          </w:tcPr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Секретарь</w:t>
            </w:r>
          </w:p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 территориальной</w:t>
            </w:r>
          </w:p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избирательной комиссии</w:t>
            </w:r>
          </w:p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Бежецкого района </w:t>
            </w:r>
          </w:p>
        </w:tc>
        <w:tc>
          <w:tcPr>
            <w:tcW w:w="4548" w:type="dxa"/>
            <w:vAlign w:val="bottom"/>
            <w:hideMark/>
          </w:tcPr>
          <w:p w:rsidR="004E2F35" w:rsidRDefault="004E2F35">
            <w:pPr>
              <w:keepNext/>
              <w:spacing w:after="0" w:line="240" w:lineRule="auto"/>
              <w:ind w:left="-108" w:hanging="357"/>
              <w:jc w:val="right"/>
              <w:outlineLvl w:val="1"/>
              <w:rPr>
                <w:rFonts w:ascii="Times New Roman" w:eastAsia="Times New Roman" w:hAnsi="Times New Roman"/>
                <w:sz w:val="28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0"/>
                <w:lang w:eastAsia="en-US"/>
              </w:rPr>
              <w:t>В.П.Смирнова</w:t>
            </w:r>
          </w:p>
        </w:tc>
      </w:tr>
    </w:tbl>
    <w:p w:rsidR="004E2F35" w:rsidRDefault="004E2F35" w:rsidP="004E2F35">
      <w:pPr>
        <w:ind w:left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4E2F35" w:rsidRDefault="004E2F35" w:rsidP="004E2F35">
      <w:pPr>
        <w:rPr>
          <w:rFonts w:ascii="Calibri" w:hAnsi="Calibri"/>
        </w:rPr>
      </w:pPr>
    </w:p>
    <w:p w:rsidR="004E2F35" w:rsidRDefault="004E2F35" w:rsidP="004E2F35"/>
    <w:p w:rsidR="00EA1F32" w:rsidRDefault="00EA1F32"/>
    <w:sectPr w:rsidR="00EA1F32" w:rsidSect="00C83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334CB"/>
    <w:multiLevelType w:val="hybridMultilevel"/>
    <w:tmpl w:val="18747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2F35"/>
    <w:rsid w:val="00082399"/>
    <w:rsid w:val="0017787A"/>
    <w:rsid w:val="002301B3"/>
    <w:rsid w:val="00253467"/>
    <w:rsid w:val="002E3D7B"/>
    <w:rsid w:val="00300B90"/>
    <w:rsid w:val="003650A6"/>
    <w:rsid w:val="00377C4F"/>
    <w:rsid w:val="003D60F3"/>
    <w:rsid w:val="004E2F35"/>
    <w:rsid w:val="0059050E"/>
    <w:rsid w:val="00611B1A"/>
    <w:rsid w:val="00972CAB"/>
    <w:rsid w:val="00A1495E"/>
    <w:rsid w:val="00A205FC"/>
    <w:rsid w:val="00A809A2"/>
    <w:rsid w:val="00AD6A99"/>
    <w:rsid w:val="00C83C0E"/>
    <w:rsid w:val="00E43B22"/>
    <w:rsid w:val="00EA1F32"/>
    <w:rsid w:val="00F841EF"/>
    <w:rsid w:val="00FC3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F35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2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2016-04-07T06:01:00Z</dcterms:created>
  <dcterms:modified xsi:type="dcterms:W3CDTF">2016-04-07T06:01:00Z</dcterms:modified>
</cp:coreProperties>
</file>