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110" w:rsidRDefault="00F44110" w:rsidP="00F44110">
      <w:pPr>
        <w:spacing w:before="240"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ТЕРРИТОРИАЛЬНАЯ ИЗБИРАТЕЛЬНАЯ КОМИССИЯ </w:t>
      </w:r>
    </w:p>
    <w:p w:rsidR="00F44110" w:rsidRDefault="00F44110" w:rsidP="00F4411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БЕЖЕЦКОГО  РАЙОНА</w:t>
      </w:r>
    </w:p>
    <w:p w:rsidR="00F44110" w:rsidRDefault="00F44110" w:rsidP="00F44110">
      <w:pPr>
        <w:keepNext/>
        <w:spacing w:before="240" w:after="240" w:line="240" w:lineRule="auto"/>
        <w:jc w:val="center"/>
        <w:outlineLvl w:val="0"/>
        <w:rPr>
          <w:rFonts w:ascii="Times New Roman" w:hAnsi="Times New Roman"/>
          <w:b/>
          <w:bCs/>
          <w:spacing w:val="80"/>
          <w:sz w:val="32"/>
          <w:szCs w:val="32"/>
        </w:rPr>
      </w:pPr>
      <w:r>
        <w:rPr>
          <w:rFonts w:ascii="Times New Roman" w:hAnsi="Times New Roman"/>
          <w:b/>
          <w:bCs/>
          <w:spacing w:val="8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90"/>
        <w:gridCol w:w="3190"/>
        <w:gridCol w:w="1108"/>
        <w:gridCol w:w="2082"/>
      </w:tblGrid>
      <w:tr w:rsidR="00F44110" w:rsidTr="00F44110">
        <w:tc>
          <w:tcPr>
            <w:tcW w:w="31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44110" w:rsidRDefault="00C93BAE" w:rsidP="00C9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="00F44110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F44110">
              <w:rPr>
                <w:rFonts w:ascii="Times New Roman" w:hAnsi="Times New Roman"/>
                <w:sz w:val="28"/>
                <w:szCs w:val="28"/>
              </w:rPr>
              <w:t>.2016</w:t>
            </w:r>
          </w:p>
        </w:tc>
        <w:tc>
          <w:tcPr>
            <w:tcW w:w="3190" w:type="dxa"/>
            <w:vAlign w:val="bottom"/>
          </w:tcPr>
          <w:p w:rsidR="00F44110" w:rsidRDefault="00F44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08" w:type="dxa"/>
            <w:vAlign w:val="bottom"/>
            <w:hideMark/>
          </w:tcPr>
          <w:p w:rsidR="00F44110" w:rsidRDefault="00F4411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44110" w:rsidRDefault="00F44110" w:rsidP="00C93BA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C93BAE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/</w:t>
            </w:r>
            <w:r w:rsidR="00C93BAE">
              <w:rPr>
                <w:rFonts w:ascii="Times New Roman" w:hAnsi="Times New Roman"/>
                <w:sz w:val="28"/>
                <w:szCs w:val="28"/>
              </w:rPr>
              <w:t>182</w:t>
            </w:r>
            <w:r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</w:tr>
      <w:tr w:rsidR="00F44110" w:rsidTr="00F44110">
        <w:tc>
          <w:tcPr>
            <w:tcW w:w="31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44110" w:rsidRDefault="00F44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F44110" w:rsidRDefault="00F44110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ежецк</w:t>
            </w:r>
          </w:p>
        </w:tc>
        <w:tc>
          <w:tcPr>
            <w:tcW w:w="3190" w:type="dxa"/>
            <w:gridSpan w:val="2"/>
          </w:tcPr>
          <w:p w:rsidR="00F44110" w:rsidRDefault="00F44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pacing w:val="60"/>
                <w:sz w:val="24"/>
                <w:szCs w:val="24"/>
              </w:rPr>
            </w:pPr>
          </w:p>
        </w:tc>
      </w:tr>
    </w:tbl>
    <w:p w:rsidR="00F44110" w:rsidRDefault="00F44110" w:rsidP="00F441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освобождении от обязанностей члена </w:t>
      </w:r>
    </w:p>
    <w:p w:rsidR="00F44110" w:rsidRDefault="00F44110" w:rsidP="00F441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участковой избирательной комиссии избирательного участка № 24 Бежецкого района Тверской области с</w:t>
      </w:r>
      <w:r w:rsidR="00C93BAE">
        <w:rPr>
          <w:rFonts w:ascii="Times New Roman" w:hAnsi="Times New Roman"/>
          <w:b/>
          <w:sz w:val="28"/>
          <w:szCs w:val="28"/>
        </w:rPr>
        <w:t xml:space="preserve"> правом решающего голоса       </w:t>
      </w:r>
      <w:proofErr w:type="spellStart"/>
      <w:r w:rsidR="00C93BAE">
        <w:rPr>
          <w:rFonts w:ascii="Times New Roman" w:hAnsi="Times New Roman"/>
          <w:b/>
          <w:sz w:val="28"/>
          <w:szCs w:val="28"/>
        </w:rPr>
        <w:t>Г</w:t>
      </w:r>
      <w:r>
        <w:rPr>
          <w:rFonts w:ascii="Times New Roman" w:hAnsi="Times New Roman"/>
          <w:b/>
          <w:sz w:val="28"/>
          <w:szCs w:val="28"/>
        </w:rPr>
        <w:t>.</w:t>
      </w:r>
      <w:r w:rsidR="00C93BAE">
        <w:rPr>
          <w:rFonts w:ascii="Times New Roman" w:hAnsi="Times New Roman"/>
          <w:b/>
          <w:sz w:val="28"/>
          <w:szCs w:val="28"/>
        </w:rPr>
        <w:t>Ю</w:t>
      </w:r>
      <w:r>
        <w:rPr>
          <w:rFonts w:ascii="Times New Roman" w:hAnsi="Times New Roman"/>
          <w:b/>
          <w:sz w:val="28"/>
          <w:szCs w:val="28"/>
        </w:rPr>
        <w:t>.</w:t>
      </w:r>
      <w:r w:rsidR="00C93BAE">
        <w:rPr>
          <w:rFonts w:ascii="Times New Roman" w:hAnsi="Times New Roman"/>
          <w:b/>
          <w:sz w:val="28"/>
          <w:szCs w:val="28"/>
        </w:rPr>
        <w:t>Салий</w:t>
      </w:r>
      <w:proofErr w:type="spellEnd"/>
    </w:p>
    <w:p w:rsidR="00F44110" w:rsidRDefault="00F44110" w:rsidP="00F441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4110" w:rsidRDefault="00F44110" w:rsidP="00F44110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личного заявления члена участковой избирательной комиссии избирательного участка № 24 Бежецкого района Тверской области </w:t>
      </w:r>
      <w:r>
        <w:rPr>
          <w:rFonts w:ascii="Times New Roman" w:hAnsi="Times New Roman"/>
          <w:b/>
          <w:sz w:val="28"/>
          <w:szCs w:val="28"/>
        </w:rPr>
        <w:t xml:space="preserve">с </w:t>
      </w:r>
      <w:r w:rsidR="00C93BAE">
        <w:rPr>
          <w:rFonts w:ascii="Times New Roman" w:hAnsi="Times New Roman"/>
          <w:sz w:val="28"/>
          <w:szCs w:val="28"/>
        </w:rPr>
        <w:t xml:space="preserve">правом решающего голоса </w:t>
      </w:r>
      <w:proofErr w:type="spellStart"/>
      <w:r w:rsidR="00C93BAE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="00C93BAE">
        <w:rPr>
          <w:rFonts w:ascii="Times New Roman" w:hAnsi="Times New Roman"/>
          <w:sz w:val="28"/>
          <w:szCs w:val="28"/>
        </w:rPr>
        <w:t>Ю.Салий</w:t>
      </w:r>
      <w:proofErr w:type="spellEnd"/>
      <w:r>
        <w:rPr>
          <w:rFonts w:ascii="Times New Roman" w:hAnsi="Times New Roman"/>
          <w:sz w:val="28"/>
          <w:szCs w:val="28"/>
        </w:rPr>
        <w:t>, в соответствии со статьей 26, подпунктом «а» пункта 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22, подпунктом «а» пункта 6 статьи 25</w:t>
      </w:r>
      <w:proofErr w:type="gramEnd"/>
      <w:r>
        <w:rPr>
          <w:rFonts w:ascii="Times New Roman" w:hAnsi="Times New Roman"/>
          <w:sz w:val="28"/>
          <w:szCs w:val="28"/>
        </w:rPr>
        <w:t xml:space="preserve"> Избирательного кодекса Тверской области от 07.04.2003 № 20-ЗО территориальная избирательная комиссия Бежецкого района </w:t>
      </w: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F44110" w:rsidRDefault="00F44110" w:rsidP="00F4411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Освободить от обязанностей члена участковой избирательной комиссии избирательного участка № 24 Бежецкого района Тверской области с правом решающего голоса </w:t>
      </w:r>
      <w:proofErr w:type="spellStart"/>
      <w:r w:rsidR="00C93BAE">
        <w:rPr>
          <w:rFonts w:ascii="Times New Roman" w:hAnsi="Times New Roman"/>
          <w:sz w:val="28"/>
          <w:szCs w:val="28"/>
        </w:rPr>
        <w:t>Салий</w:t>
      </w:r>
      <w:proofErr w:type="spellEnd"/>
      <w:r w:rsidR="00C93BAE">
        <w:rPr>
          <w:rFonts w:ascii="Times New Roman" w:hAnsi="Times New Roman"/>
          <w:sz w:val="28"/>
          <w:szCs w:val="28"/>
        </w:rPr>
        <w:t xml:space="preserve"> Галину Юрьевну</w:t>
      </w:r>
      <w:r>
        <w:rPr>
          <w:rFonts w:ascii="Times New Roman" w:hAnsi="Times New Roman"/>
          <w:sz w:val="28"/>
          <w:szCs w:val="28"/>
        </w:rPr>
        <w:t>.</w:t>
      </w:r>
    </w:p>
    <w:p w:rsidR="00F44110" w:rsidRDefault="00F44110" w:rsidP="00F44110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сайте территориальной избирательной комиссии Бежецкого района в информационно-коммуникационной сети «Интернет».</w:t>
      </w:r>
    </w:p>
    <w:tbl>
      <w:tblPr>
        <w:tblW w:w="9334" w:type="dxa"/>
        <w:tblLook w:val="04A0"/>
      </w:tblPr>
      <w:tblGrid>
        <w:gridCol w:w="5688"/>
        <w:gridCol w:w="3646"/>
      </w:tblGrid>
      <w:tr w:rsidR="00F44110" w:rsidTr="00F44110">
        <w:tc>
          <w:tcPr>
            <w:tcW w:w="5688" w:type="dxa"/>
            <w:hideMark/>
          </w:tcPr>
          <w:p w:rsidR="00F44110" w:rsidRDefault="00F44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F44110" w:rsidRDefault="00F44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F44110" w:rsidRDefault="00F44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F44110" w:rsidRDefault="00F44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  <w:tc>
          <w:tcPr>
            <w:tcW w:w="3646" w:type="dxa"/>
            <w:vAlign w:val="bottom"/>
            <w:hideMark/>
          </w:tcPr>
          <w:p w:rsidR="00F44110" w:rsidRDefault="00F44110">
            <w:pPr>
              <w:keepNext/>
              <w:spacing w:after="0" w:line="240" w:lineRule="auto"/>
              <w:ind w:left="-108"/>
              <w:jc w:val="center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F44110" w:rsidTr="00F44110">
        <w:tc>
          <w:tcPr>
            <w:tcW w:w="5688" w:type="dxa"/>
          </w:tcPr>
          <w:p w:rsidR="00F44110" w:rsidRDefault="00F44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  <w:vAlign w:val="bottom"/>
          </w:tcPr>
          <w:p w:rsidR="00F44110" w:rsidRDefault="00F44110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eastAsia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F44110" w:rsidTr="00F44110">
        <w:tc>
          <w:tcPr>
            <w:tcW w:w="5688" w:type="dxa"/>
            <w:hideMark/>
          </w:tcPr>
          <w:p w:rsidR="00F44110" w:rsidRDefault="00F44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Секретарь</w:t>
            </w:r>
          </w:p>
          <w:p w:rsidR="00F44110" w:rsidRDefault="00F44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 территориальной</w:t>
            </w:r>
          </w:p>
          <w:p w:rsidR="00F44110" w:rsidRDefault="00F441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F44110" w:rsidRDefault="00F441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 xml:space="preserve">Бежецкого района </w:t>
            </w:r>
          </w:p>
        </w:tc>
        <w:tc>
          <w:tcPr>
            <w:tcW w:w="3646" w:type="dxa"/>
            <w:vAlign w:val="bottom"/>
            <w:hideMark/>
          </w:tcPr>
          <w:p w:rsidR="00F44110" w:rsidRDefault="00F44110">
            <w:pPr>
              <w:keepNext/>
              <w:spacing w:after="0" w:line="240" w:lineRule="auto"/>
              <w:ind w:left="-108"/>
              <w:jc w:val="right"/>
              <w:outlineLvl w:val="1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В.П.Смирнова</w:t>
            </w:r>
          </w:p>
        </w:tc>
      </w:tr>
    </w:tbl>
    <w:p w:rsidR="006E4E6D" w:rsidRDefault="006E4E6D"/>
    <w:sectPr w:rsidR="006E4E6D" w:rsidSect="00137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334CB"/>
    <w:multiLevelType w:val="hybridMultilevel"/>
    <w:tmpl w:val="18747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4110"/>
    <w:rsid w:val="001373A2"/>
    <w:rsid w:val="006E4E6D"/>
    <w:rsid w:val="00832886"/>
    <w:rsid w:val="00C93BAE"/>
    <w:rsid w:val="00EB4B2C"/>
    <w:rsid w:val="00F44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11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205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2016-04-22T09:16:00Z</cp:lastPrinted>
  <dcterms:created xsi:type="dcterms:W3CDTF">2016-04-22T09:11:00Z</dcterms:created>
  <dcterms:modified xsi:type="dcterms:W3CDTF">2016-04-22T09:16:00Z</dcterms:modified>
</cp:coreProperties>
</file>