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213748" w:rsidRPr="00D4384B" w:rsidTr="00DF41F5">
        <w:trPr>
          <w:trHeight w:val="592"/>
        </w:trPr>
        <w:tc>
          <w:tcPr>
            <w:tcW w:w="9356" w:type="dxa"/>
            <w:gridSpan w:val="5"/>
          </w:tcPr>
          <w:p w:rsidR="00213748" w:rsidRPr="00D4384B" w:rsidRDefault="00213748" w:rsidP="00DF41F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D4384B">
              <w:rPr>
                <w:b/>
                <w:sz w:val="36"/>
                <w:szCs w:val="36"/>
              </w:rPr>
              <w:t>ТЕРРИТОРИАЛЬНАЯ ИЗБИРАТЕЛЬНАЯ КОМИССИЯ БЕЖЕЦКОГО РАЙОНА</w:t>
            </w:r>
          </w:p>
        </w:tc>
      </w:tr>
      <w:tr w:rsidR="00213748" w:rsidRPr="00D4384B" w:rsidTr="00DF41F5">
        <w:trPr>
          <w:trHeight w:val="592"/>
        </w:trPr>
        <w:tc>
          <w:tcPr>
            <w:tcW w:w="9356" w:type="dxa"/>
            <w:gridSpan w:val="5"/>
            <w:vAlign w:val="center"/>
          </w:tcPr>
          <w:p w:rsidR="00213748" w:rsidRPr="00D4384B" w:rsidRDefault="00213748" w:rsidP="00DF41F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D4384B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13748" w:rsidRPr="00D4384B" w:rsidTr="00DF41F5">
        <w:trPr>
          <w:trHeight w:val="162"/>
        </w:trPr>
        <w:tc>
          <w:tcPr>
            <w:tcW w:w="1967" w:type="dxa"/>
          </w:tcPr>
          <w:p w:rsidR="00213748" w:rsidRPr="00D4384B" w:rsidRDefault="00213748" w:rsidP="00DF41F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13748" w:rsidRPr="00D4384B" w:rsidRDefault="00213748" w:rsidP="00DF41F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13748" w:rsidRPr="00D4384B" w:rsidTr="00DF41F5">
        <w:trPr>
          <w:trHeight w:val="286"/>
        </w:trPr>
        <w:tc>
          <w:tcPr>
            <w:tcW w:w="3231" w:type="dxa"/>
            <w:gridSpan w:val="2"/>
            <w:vAlign w:val="center"/>
          </w:tcPr>
          <w:p w:rsidR="00213748" w:rsidRPr="00D4384B" w:rsidRDefault="00213748" w:rsidP="00DF41F5">
            <w:pPr>
              <w:pStyle w:val="1"/>
              <w:jc w:val="center"/>
              <w:rPr>
                <w:sz w:val="28"/>
                <w:szCs w:val="28"/>
              </w:rPr>
            </w:pPr>
            <w:r w:rsidRPr="00D4384B"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 w:rsidRPr="00D4384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213748" w:rsidRPr="00D4384B" w:rsidRDefault="00213748" w:rsidP="00DF41F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13748" w:rsidRPr="00D4384B" w:rsidRDefault="00213748" w:rsidP="00213748">
            <w:pPr>
              <w:pStyle w:val="1"/>
              <w:ind w:rightChars="-29" w:right="-64"/>
              <w:jc w:val="right"/>
              <w:rPr>
                <w:sz w:val="28"/>
                <w:szCs w:val="28"/>
              </w:rPr>
            </w:pPr>
            <w:r w:rsidRPr="00D4384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13748" w:rsidRPr="00D4384B" w:rsidRDefault="000912E7" w:rsidP="00213748">
            <w:pPr>
              <w:pStyle w:val="1"/>
              <w:ind w:rightChars="177" w:right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213748">
              <w:rPr>
                <w:sz w:val="28"/>
                <w:szCs w:val="28"/>
              </w:rPr>
              <w:instrText xml:space="preserve"> MERGEFIELD "Номер_постановления" </w:instrText>
            </w:r>
            <w:r>
              <w:rPr>
                <w:sz w:val="28"/>
                <w:szCs w:val="28"/>
              </w:rPr>
              <w:fldChar w:fldCharType="separate"/>
            </w:r>
            <w:r w:rsidR="00213748" w:rsidRPr="005F784A">
              <w:rPr>
                <w:noProof/>
                <w:sz w:val="28"/>
                <w:szCs w:val="28"/>
              </w:rPr>
              <w:t>60/57</w:t>
            </w:r>
            <w:r w:rsidR="00213748">
              <w:rPr>
                <w:noProof/>
                <w:sz w:val="28"/>
                <w:szCs w:val="28"/>
              </w:rPr>
              <w:t>8</w:t>
            </w:r>
            <w:r w:rsidR="00213748" w:rsidRPr="005F784A">
              <w:rPr>
                <w:noProof/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13748" w:rsidRPr="00D4384B" w:rsidTr="00DF41F5">
        <w:trPr>
          <w:trHeight w:val="286"/>
        </w:trPr>
        <w:tc>
          <w:tcPr>
            <w:tcW w:w="3231" w:type="dxa"/>
            <w:gridSpan w:val="2"/>
            <w:vAlign w:val="center"/>
          </w:tcPr>
          <w:p w:rsidR="00213748" w:rsidRPr="00D4384B" w:rsidRDefault="00213748" w:rsidP="00DF41F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13748" w:rsidRPr="00D4384B" w:rsidRDefault="00213748" w:rsidP="00DF41F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4384B">
              <w:rPr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213748" w:rsidRPr="00D4384B" w:rsidRDefault="00213748" w:rsidP="00DF41F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13748" w:rsidRDefault="00213748" w:rsidP="00213748">
      <w:pPr>
        <w:snapToGri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3748" w:rsidRPr="00213748" w:rsidRDefault="00213748" w:rsidP="00213748">
      <w:pPr>
        <w:snapToGri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</w:t>
      </w:r>
    </w:p>
    <w:p w:rsidR="00213748" w:rsidRPr="00213748" w:rsidRDefault="00213748" w:rsidP="0021374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864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территориальную избирательную комиссию Бежецкого района </w:t>
      </w:r>
    </w:p>
    <w:p w:rsidR="00213748" w:rsidRPr="00213748" w:rsidRDefault="00213748" w:rsidP="0021374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748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проведении выборов депутатов</w:t>
      </w:r>
      <w:r w:rsidR="00864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Собрания депутатов Бежецкого района</w:t>
      </w:r>
      <w:r w:rsidR="004007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Тверской области</w:t>
      </w:r>
      <w:r w:rsidR="00BF4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седьмого созыва</w:t>
      </w:r>
      <w:r w:rsidR="00864FA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502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3D20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</w:t>
      </w:r>
      <w:r w:rsidR="00864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Советов депутатов городского и сельских поселений Бежецкого района</w:t>
      </w:r>
      <w:r w:rsidR="004007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Тверской области</w:t>
      </w:r>
      <w:r w:rsidR="00BF4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четвертого созыва</w:t>
      </w:r>
      <w:r w:rsidR="008C3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 сентября 2018 года</w:t>
      </w:r>
    </w:p>
    <w:p w:rsidR="00213748" w:rsidRPr="00213748" w:rsidRDefault="00213748" w:rsidP="0021374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374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213748" w:rsidRPr="00213748" w:rsidRDefault="00213748" w:rsidP="00213748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24, 32-35, 37, 38, 43 Федерального закона от 12.06.2002 №67-ФЗ «Об основных гарантиях избирательных прав и права на участие в референдуме граждан Российской Федерации»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Федеральный закон), статьями 20, 25, 28-34, 36, 40, 56, 102-104 Избирательного кодекса Тверской области от 07.04.2003 №20-ЗО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br/>
        <w:t>(далее – Кодекс),</w:t>
      </w:r>
      <w:r w:rsidRPr="00213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рекомендациями по вопросам, связанным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br/>
        <w:t xml:space="preserve">с выдвижением и регистрацией кандидатов, списков кандидатов на выборах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br/>
        <w:t xml:space="preserve">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 (далее – Методические рекомендации ЦИК РФ), </w:t>
      </w:r>
      <w:r w:rsidRPr="002137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40072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21374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40072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1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избирательной комиссии Тверской области </w:t>
      </w:r>
      <w:r w:rsidR="00864FA7"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="00864FA7"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64FA7" w:rsidRPr="00864FA7">
        <w:rPr>
          <w:rFonts w:ascii="Times New Roman" w:eastAsia="Times New Roman" w:hAnsi="Times New Roman" w:cs="Times New Roman"/>
          <w:sz w:val="28"/>
          <w:szCs w:val="28"/>
        </w:rPr>
        <w:t xml:space="preserve">от  11.09.2007   №01-13/79 «О возложении  полномочий  муниципальных избирательных комиссий муниципальных образований, входящих в состав территории   </w:t>
      </w:r>
      <w:r w:rsidR="00864FA7"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Бежецкого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17.01.2012 № 37/428-5 «О возложении  полномочий  муниципальной избирательной комиссии муниципального образования «Зобинское сельское поселение» Бежецкого района Тверской области на территориальную избирательную комиссию Бежецкого района»,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0072E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213748" w:rsidRPr="00213748" w:rsidRDefault="00213748" w:rsidP="0040072E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74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ab/>
        <w:t xml:space="preserve">Одобрить Перечень документов, представляемых кандидатами, уполномоченными представителями избирательных объединений в </w:t>
      </w:r>
      <w:r w:rsidR="0040072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40072E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40072E">
        <w:rPr>
          <w:rFonts w:ascii="Times New Roman" w:eastAsia="Times New Roman" w:hAnsi="Times New Roman" w:cs="Times New Roman"/>
          <w:sz w:val="28"/>
          <w:szCs w:val="28"/>
        </w:rPr>
        <w:t>ю 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 </w:t>
      </w:r>
      <w:r w:rsidR="0040072E" w:rsidRPr="004007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Собрания депутатов Бежецкого района Тверской области, </w:t>
      </w:r>
      <w:r w:rsidR="00303D20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40072E" w:rsidRPr="0040072E">
        <w:rPr>
          <w:rFonts w:ascii="Times New Roman" w:eastAsia="Times New Roman" w:hAnsi="Times New Roman" w:cs="Times New Roman"/>
          <w:bCs/>
          <w:sz w:val="28"/>
          <w:szCs w:val="28"/>
        </w:rPr>
        <w:t>Советов депутатов городского и сельских поселений Бежецкого района Тверской области</w:t>
      </w:r>
      <w:r w:rsidR="0040072E" w:rsidRPr="0040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:rsidR="00213748" w:rsidRPr="00213748" w:rsidRDefault="00213748" w:rsidP="0040072E">
      <w:pPr>
        <w:snapToGri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74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ab/>
        <w:t>Утвердить:</w:t>
      </w:r>
    </w:p>
    <w:p w:rsidR="00213748" w:rsidRPr="00213748" w:rsidRDefault="0040072E" w:rsidP="00F957A8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3748" w:rsidRPr="00213748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213748" w:rsidRPr="00213748">
        <w:rPr>
          <w:rFonts w:ascii="Times New Roman" w:eastAsia="Times New Roman" w:hAnsi="Times New Roman" w:cs="Times New Roman"/>
          <w:sz w:val="28"/>
          <w:szCs w:val="28"/>
        </w:rPr>
        <w:tab/>
        <w:t>форму списка кандидатов в депутаты</w:t>
      </w:r>
      <w:r w:rsidRPr="004007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07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Собрания депутатов Бежецкого района Тверской области, </w:t>
      </w:r>
      <w:r w:rsidR="00303D20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Pr="0040072E">
        <w:rPr>
          <w:rFonts w:ascii="Times New Roman" w:eastAsia="Times New Roman" w:hAnsi="Times New Roman" w:cs="Times New Roman"/>
          <w:bCs/>
          <w:sz w:val="28"/>
          <w:szCs w:val="28"/>
        </w:rPr>
        <w:t>Советов депутатов городского и сельских поселений Бежецкого района Тверской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13748" w:rsidRPr="0021374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13748" w:rsidRPr="00213748">
        <w:rPr>
          <w:rFonts w:ascii="Times New Roman" w:eastAsia="Times New Roman" w:hAnsi="Times New Roman" w:cs="Times New Roman"/>
          <w:sz w:val="28"/>
          <w:szCs w:val="28"/>
        </w:rPr>
        <w:t>выдвинутых избирательным объединением по одномандатным (многомандатным) избирательным округам, согласно приложению №4;</w:t>
      </w:r>
    </w:p>
    <w:p w:rsidR="00213748" w:rsidRPr="00213748" w:rsidRDefault="00213748" w:rsidP="00F957A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748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ab/>
        <w:t>форму протокола об итогах сбора подписей избирателей в поддержку выдвижения кандидата в депутаты согласно приложению №12;</w:t>
      </w:r>
    </w:p>
    <w:p w:rsidR="00213748" w:rsidRPr="00213748" w:rsidRDefault="00213748" w:rsidP="0021374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748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ab/>
        <w:t>форму заявления кандидата о регистрации согласно приложению №13.</w:t>
      </w:r>
    </w:p>
    <w:p w:rsidR="00213748" w:rsidRPr="00213748" w:rsidRDefault="00213748" w:rsidP="00213748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74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ab/>
        <w:t>Рекомендовать кандидатам, избирательным объединениям представлять</w:t>
      </w:r>
      <w:r w:rsidR="0040072E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сведения, предусмотренные Федеральным законом, Кодексом, по формам согласно приложениям №№ 2, 3, 5 - 11, 14 -</w:t>
      </w:r>
      <w:r w:rsidR="0040072E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3748" w:rsidRDefault="00213748" w:rsidP="00213748">
      <w:pPr>
        <w:numPr>
          <w:ilvl w:val="0"/>
          <w:numId w:val="1"/>
        </w:numPr>
        <w:tabs>
          <w:tab w:val="num" w:pos="0"/>
        </w:tabs>
        <w:snapToGrid w:val="0"/>
        <w:spacing w:after="240" w:line="360" w:lineRule="auto"/>
        <w:ind w:left="119" w:firstLine="5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64FA7" w:rsidRPr="00864FA7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="0086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864FA7" w:rsidRPr="00D4384B" w:rsidTr="00DF41F5">
        <w:tc>
          <w:tcPr>
            <w:tcW w:w="4320" w:type="dxa"/>
          </w:tcPr>
          <w:p w:rsidR="00864FA7" w:rsidRPr="00864FA7" w:rsidRDefault="00864FA7" w:rsidP="00864F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864FA7" w:rsidRPr="00864FA7" w:rsidRDefault="00864FA7" w:rsidP="00864F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A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</w:tcPr>
          <w:p w:rsidR="00864FA7" w:rsidRPr="00864FA7" w:rsidRDefault="00864FA7" w:rsidP="00DF41F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64F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Е.В.Бахметова</w:t>
            </w:r>
          </w:p>
        </w:tc>
      </w:tr>
      <w:tr w:rsidR="00864FA7" w:rsidRPr="00D4384B" w:rsidTr="00DF41F5">
        <w:trPr>
          <w:trHeight w:val="161"/>
        </w:trPr>
        <w:tc>
          <w:tcPr>
            <w:tcW w:w="4320" w:type="dxa"/>
          </w:tcPr>
          <w:p w:rsidR="00864FA7" w:rsidRPr="00864FA7" w:rsidRDefault="00864FA7" w:rsidP="00864F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64FA7" w:rsidRPr="00864FA7" w:rsidRDefault="00864FA7" w:rsidP="00DF41F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64FA7" w:rsidRPr="00D4384B" w:rsidTr="00DF41F5">
        <w:trPr>
          <w:trHeight w:val="70"/>
        </w:trPr>
        <w:tc>
          <w:tcPr>
            <w:tcW w:w="4320" w:type="dxa"/>
          </w:tcPr>
          <w:p w:rsidR="00864FA7" w:rsidRPr="00864FA7" w:rsidRDefault="00864FA7" w:rsidP="00864F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A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864FA7" w:rsidRPr="00864FA7" w:rsidRDefault="00864FA7" w:rsidP="00864F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A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</w:tcPr>
          <w:p w:rsidR="00864FA7" w:rsidRPr="00864FA7" w:rsidRDefault="00864FA7" w:rsidP="00DF41F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64F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В.П.Смирнова</w:t>
            </w:r>
          </w:p>
        </w:tc>
      </w:tr>
    </w:tbl>
    <w:p w:rsidR="00864FA7" w:rsidRPr="00213748" w:rsidRDefault="00864FA7" w:rsidP="00864FA7">
      <w:pPr>
        <w:snapToGrid w:val="0"/>
        <w:spacing w:after="24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A16" w:rsidRPr="00213748" w:rsidRDefault="00213748">
      <w:pPr>
        <w:rPr>
          <w:sz w:val="28"/>
          <w:szCs w:val="28"/>
        </w:rPr>
      </w:pPr>
      <w:r w:rsidRPr="00213748">
        <w:rPr>
          <w:sz w:val="28"/>
          <w:szCs w:val="28"/>
        </w:rPr>
        <w:t xml:space="preserve">   </w:t>
      </w:r>
    </w:p>
    <w:sectPr w:rsidR="00702A16" w:rsidRPr="00213748" w:rsidSect="00693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B2" w:rsidRDefault="00553FB2" w:rsidP="00693EE3">
      <w:pPr>
        <w:spacing w:after="0" w:line="240" w:lineRule="auto"/>
      </w:pPr>
      <w:r>
        <w:separator/>
      </w:r>
    </w:p>
  </w:endnote>
  <w:endnote w:type="continuationSeparator" w:id="1">
    <w:p w:rsidR="00553FB2" w:rsidRDefault="00553FB2" w:rsidP="0069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B2" w:rsidRDefault="00553FB2" w:rsidP="00693EE3">
      <w:pPr>
        <w:spacing w:after="0" w:line="240" w:lineRule="auto"/>
      </w:pPr>
      <w:r>
        <w:separator/>
      </w:r>
    </w:p>
  </w:footnote>
  <w:footnote w:type="continuationSeparator" w:id="1">
    <w:p w:rsidR="00553FB2" w:rsidRDefault="00553FB2" w:rsidP="0069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48" w:rsidRDefault="002137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748"/>
    <w:rsid w:val="000202F2"/>
    <w:rsid w:val="00032D94"/>
    <w:rsid w:val="000912E7"/>
    <w:rsid w:val="00213748"/>
    <w:rsid w:val="00303D20"/>
    <w:rsid w:val="00384B0C"/>
    <w:rsid w:val="0040072E"/>
    <w:rsid w:val="0050248B"/>
    <w:rsid w:val="00553FB2"/>
    <w:rsid w:val="00693EE3"/>
    <w:rsid w:val="00702A16"/>
    <w:rsid w:val="0071274E"/>
    <w:rsid w:val="00727056"/>
    <w:rsid w:val="00787111"/>
    <w:rsid w:val="00864FA7"/>
    <w:rsid w:val="008C3176"/>
    <w:rsid w:val="009D07D4"/>
    <w:rsid w:val="00BF4A4D"/>
    <w:rsid w:val="00C37506"/>
    <w:rsid w:val="00D27059"/>
    <w:rsid w:val="00E0138D"/>
    <w:rsid w:val="00F957A8"/>
    <w:rsid w:val="00FB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E3"/>
  </w:style>
  <w:style w:type="paragraph" w:styleId="2">
    <w:name w:val="heading 2"/>
    <w:basedOn w:val="a"/>
    <w:next w:val="a"/>
    <w:link w:val="20"/>
    <w:qFormat/>
    <w:rsid w:val="00864F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37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137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864FA7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2018-06-05T13:04:00Z</dcterms:created>
  <dcterms:modified xsi:type="dcterms:W3CDTF">2018-06-22T05:59:00Z</dcterms:modified>
</cp:coreProperties>
</file>