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DE1871" w:rsidRPr="00D4384B" w:rsidTr="007F37B1">
        <w:trPr>
          <w:trHeight w:val="592"/>
        </w:trPr>
        <w:tc>
          <w:tcPr>
            <w:tcW w:w="9356" w:type="dxa"/>
            <w:gridSpan w:val="5"/>
          </w:tcPr>
          <w:p w:rsidR="00DE1871" w:rsidRPr="00D4384B" w:rsidRDefault="00DE1871" w:rsidP="007F37B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D4384B">
              <w:rPr>
                <w:b/>
                <w:sz w:val="36"/>
                <w:szCs w:val="36"/>
              </w:rPr>
              <w:t>ТЕРРИТОРИАЛЬНАЯ ИЗБИРАТЕЛЬНАЯ КОМИССИЯ БЕЖЕЦКОГО РАЙОНА</w:t>
            </w:r>
          </w:p>
        </w:tc>
      </w:tr>
      <w:tr w:rsidR="00DE1871" w:rsidRPr="00D4384B" w:rsidTr="007F37B1">
        <w:trPr>
          <w:trHeight w:val="592"/>
        </w:trPr>
        <w:tc>
          <w:tcPr>
            <w:tcW w:w="9356" w:type="dxa"/>
            <w:gridSpan w:val="5"/>
            <w:vAlign w:val="center"/>
          </w:tcPr>
          <w:p w:rsidR="00DE1871" w:rsidRPr="00D4384B" w:rsidRDefault="00DE1871" w:rsidP="007F37B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D4384B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E1871" w:rsidRPr="00D4384B" w:rsidTr="007F37B1">
        <w:trPr>
          <w:trHeight w:val="162"/>
        </w:trPr>
        <w:tc>
          <w:tcPr>
            <w:tcW w:w="1967" w:type="dxa"/>
          </w:tcPr>
          <w:p w:rsidR="00DE1871" w:rsidRPr="00D4384B" w:rsidRDefault="00DE1871" w:rsidP="007F37B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E1871" w:rsidRPr="00D4384B" w:rsidRDefault="00DE1871" w:rsidP="007F37B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E1871" w:rsidRPr="00D4384B" w:rsidTr="007F37B1">
        <w:trPr>
          <w:trHeight w:val="286"/>
        </w:trPr>
        <w:tc>
          <w:tcPr>
            <w:tcW w:w="3231" w:type="dxa"/>
            <w:gridSpan w:val="2"/>
            <w:vAlign w:val="center"/>
          </w:tcPr>
          <w:p w:rsidR="00DE1871" w:rsidRPr="00D4384B" w:rsidRDefault="00DE1871" w:rsidP="007F37B1">
            <w:pPr>
              <w:pStyle w:val="1"/>
              <w:jc w:val="center"/>
              <w:rPr>
                <w:sz w:val="28"/>
                <w:szCs w:val="28"/>
              </w:rPr>
            </w:pPr>
            <w:r w:rsidRPr="00D4384B"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 w:rsidRPr="00D4384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E1871" w:rsidRPr="00D4384B" w:rsidRDefault="00DE1871" w:rsidP="007F37B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E1871" w:rsidRPr="00D4384B" w:rsidRDefault="00DE1871" w:rsidP="007F37B1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 w:rsidRPr="00D438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E1871" w:rsidRPr="00D4384B" w:rsidRDefault="002F1454" w:rsidP="00DE1871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DE1871">
              <w:rPr>
                <w:sz w:val="28"/>
                <w:szCs w:val="28"/>
              </w:rPr>
              <w:instrText xml:space="preserve"> MERGEFIELD "Номер_постановления" </w:instrText>
            </w:r>
            <w:r>
              <w:rPr>
                <w:sz w:val="28"/>
                <w:szCs w:val="28"/>
              </w:rPr>
              <w:fldChar w:fldCharType="separate"/>
            </w:r>
            <w:r w:rsidR="00DE1871" w:rsidRPr="005F784A">
              <w:rPr>
                <w:noProof/>
                <w:sz w:val="28"/>
                <w:szCs w:val="28"/>
              </w:rPr>
              <w:t>60/57</w:t>
            </w:r>
            <w:r w:rsidR="00DE1871">
              <w:rPr>
                <w:noProof/>
                <w:sz w:val="28"/>
                <w:szCs w:val="28"/>
              </w:rPr>
              <w:t>9</w:t>
            </w:r>
            <w:r w:rsidR="00DE1871" w:rsidRPr="005F784A">
              <w:rPr>
                <w:noProof/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E1871" w:rsidRPr="00D4384B" w:rsidTr="007F37B1">
        <w:trPr>
          <w:trHeight w:val="286"/>
        </w:trPr>
        <w:tc>
          <w:tcPr>
            <w:tcW w:w="3231" w:type="dxa"/>
            <w:gridSpan w:val="2"/>
            <w:vAlign w:val="center"/>
          </w:tcPr>
          <w:p w:rsidR="00DE1871" w:rsidRPr="00D4384B" w:rsidRDefault="00DE1871" w:rsidP="007F37B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E1871" w:rsidRPr="00D4384B" w:rsidRDefault="00DE1871" w:rsidP="007F37B1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D4384B">
              <w:rPr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DE1871" w:rsidRPr="00D4384B" w:rsidRDefault="00DE1871" w:rsidP="007F37B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E1871" w:rsidRPr="00DE1871" w:rsidRDefault="00DE1871" w:rsidP="00DE1871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E187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формах подтверждений получения документов,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</w:t>
      </w:r>
      <w:r w:rsidRPr="00DE1871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представляемых кандидатом, уполномоченным представителем избирательного объединения в территориальную избирательную комиссию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Бежецкого района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проведении 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Бежецкого района Тверской области седьмого созыва, </w:t>
      </w:r>
      <w:r w:rsidR="00AF1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 w:rsidR="00E66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9 сентября 2018 года</w:t>
      </w:r>
    </w:p>
    <w:p w:rsidR="00DE1871" w:rsidRDefault="00DE1871" w:rsidP="00DE1871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DE1871">
        <w:rPr>
          <w:rFonts w:ascii="Times New Roman" w:eastAsia="Times New Roman" w:hAnsi="Times New Roman" w:cs="Times New Roman"/>
          <w:sz w:val="28"/>
          <w:szCs w:val="24"/>
        </w:rPr>
        <w:t>На основании статьи 20, пункта 8 статьи 29, пункта 16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</w:t>
      </w:r>
      <w:proofErr w:type="gramEnd"/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DE1871">
        <w:rPr>
          <w:rFonts w:ascii="Times New Roman" w:eastAsia="Times New Roman" w:hAnsi="Times New Roman" w:cs="Times New Roman"/>
          <w:sz w:val="28"/>
          <w:szCs w:val="24"/>
        </w:rPr>
        <w:t>избирательной комиссии Российской Федерации от 11.06.2014 № 235/1486-6, постановления</w:t>
      </w:r>
      <w:r>
        <w:rPr>
          <w:rFonts w:ascii="Times New Roman" w:eastAsia="Times New Roman" w:hAnsi="Times New Roman" w:cs="Times New Roman"/>
          <w:sz w:val="28"/>
          <w:szCs w:val="24"/>
        </w:rPr>
        <w:t>ми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>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DE1871" w:rsidRPr="00DE1871" w:rsidRDefault="00DE1871" w:rsidP="00DE1871">
      <w:pPr>
        <w:pStyle w:val="a3"/>
        <w:numPr>
          <w:ilvl w:val="0"/>
          <w:numId w:val="3"/>
        </w:numPr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DE1871">
        <w:rPr>
          <w:rFonts w:ascii="Times New Roman" w:eastAsia="Times New Roman" w:hAnsi="Times New Roman" w:cs="Times New Roman"/>
          <w:sz w:val="28"/>
          <w:szCs w:val="24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Бежецкого района  при проведении выборов</w:t>
      </w:r>
      <w:r w:rsidRPr="00DE1871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r w:rsidRPr="00DE18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депутатов Бежецкого района Тверской области седьмого созыва, </w:t>
      </w:r>
      <w:r w:rsidR="00AF114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Pr="00DE1871">
        <w:rPr>
          <w:rFonts w:ascii="Times New Roman" w:eastAsia="Times New Roman" w:hAnsi="Times New Roman" w:cs="Times New Roman"/>
          <w:bCs/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E1871" w:rsidRPr="00DE1871" w:rsidRDefault="00DE1871" w:rsidP="00DE1871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E1871">
        <w:rPr>
          <w:rFonts w:ascii="Times New Roman" w:eastAsia="Times New Roman" w:hAnsi="Times New Roman" w:cs="Times New Roman"/>
          <w:sz w:val="28"/>
          <w:szCs w:val="24"/>
        </w:rPr>
        <w:t>1.1.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ab/>
        <w:t xml:space="preserve">Форму подтверждения получения документов избирательного объединения для </w:t>
      </w:r>
      <w:proofErr w:type="gramStart"/>
      <w:r w:rsidRPr="00DE1871">
        <w:rPr>
          <w:rFonts w:ascii="Times New Roman" w:eastAsia="Times New Roman" w:hAnsi="Times New Roman" w:cs="Times New Roman"/>
          <w:sz w:val="28"/>
          <w:szCs w:val="24"/>
        </w:rPr>
        <w:t>заверения списка</w:t>
      </w:r>
      <w:proofErr w:type="gramEnd"/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кандидатов по одномандатным (</w:t>
      </w:r>
      <w:proofErr w:type="spellStart"/>
      <w:r w:rsidRPr="00DE1871">
        <w:rPr>
          <w:rFonts w:ascii="Times New Roman" w:eastAsia="Times New Roman" w:hAnsi="Times New Roman" w:cs="Times New Roman"/>
          <w:sz w:val="28"/>
          <w:szCs w:val="24"/>
        </w:rPr>
        <w:t>многомандатным</w:t>
      </w:r>
      <w:proofErr w:type="spellEnd"/>
      <w:r w:rsidRPr="00DE1871">
        <w:rPr>
          <w:rFonts w:ascii="Times New Roman" w:eastAsia="Times New Roman" w:hAnsi="Times New Roman" w:cs="Times New Roman"/>
          <w:sz w:val="28"/>
          <w:szCs w:val="24"/>
        </w:rPr>
        <w:t>) избирательным округам (приложение №1);</w:t>
      </w:r>
    </w:p>
    <w:p w:rsidR="00DE1871" w:rsidRPr="00DE1871" w:rsidRDefault="00DE1871" w:rsidP="00DE18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E1871">
        <w:rPr>
          <w:rFonts w:ascii="Times New Roman" w:eastAsia="Times New Roman" w:hAnsi="Times New Roman" w:cs="Times New Roman"/>
          <w:sz w:val="28"/>
          <w:szCs w:val="24"/>
        </w:rPr>
        <w:t>1.2.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для выдвижения кандидата избирательным объединением по одномандатному (</w:t>
      </w:r>
      <w:proofErr w:type="spellStart"/>
      <w:r w:rsidRPr="00DE1871">
        <w:rPr>
          <w:rFonts w:ascii="Times New Roman" w:eastAsia="Times New Roman" w:hAnsi="Times New Roman" w:cs="Times New Roman"/>
          <w:sz w:val="28"/>
          <w:szCs w:val="24"/>
        </w:rPr>
        <w:t>многомандатному</w:t>
      </w:r>
      <w:proofErr w:type="spellEnd"/>
      <w:r w:rsidRPr="00DE1871">
        <w:rPr>
          <w:rFonts w:ascii="Times New Roman" w:eastAsia="Times New Roman" w:hAnsi="Times New Roman" w:cs="Times New Roman"/>
          <w:sz w:val="28"/>
          <w:szCs w:val="24"/>
        </w:rPr>
        <w:t>) избирательному округу (приложение №2);</w:t>
      </w:r>
    </w:p>
    <w:p w:rsidR="00DE1871" w:rsidRPr="00DE1871" w:rsidRDefault="00DE1871" w:rsidP="00DE18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E1871">
        <w:rPr>
          <w:rFonts w:ascii="Times New Roman" w:eastAsia="Times New Roman" w:hAnsi="Times New Roman" w:cs="Times New Roman"/>
          <w:sz w:val="28"/>
          <w:szCs w:val="24"/>
        </w:rPr>
        <w:t>1.3.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для выдвижения кандидата по одномандатному (</w:t>
      </w:r>
      <w:proofErr w:type="spellStart"/>
      <w:r w:rsidRPr="00DE1871">
        <w:rPr>
          <w:rFonts w:ascii="Times New Roman" w:eastAsia="Times New Roman" w:hAnsi="Times New Roman" w:cs="Times New Roman"/>
          <w:sz w:val="28"/>
          <w:szCs w:val="24"/>
        </w:rPr>
        <w:t>многомандатному</w:t>
      </w:r>
      <w:proofErr w:type="spellEnd"/>
      <w:r w:rsidRPr="00DE1871">
        <w:rPr>
          <w:rFonts w:ascii="Times New Roman" w:eastAsia="Times New Roman" w:hAnsi="Times New Roman" w:cs="Times New Roman"/>
          <w:sz w:val="28"/>
          <w:szCs w:val="24"/>
        </w:rPr>
        <w:t>) избирательному округу в порядке самовыдвижения (приложение №3);</w:t>
      </w:r>
    </w:p>
    <w:p w:rsidR="00DE1871" w:rsidRPr="00DE1871" w:rsidRDefault="00DE1871" w:rsidP="00DE18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1871">
        <w:rPr>
          <w:rFonts w:ascii="Times New Roman" w:eastAsia="Times New Roman" w:hAnsi="Times New Roman" w:cs="Times New Roman"/>
          <w:sz w:val="28"/>
          <w:szCs w:val="24"/>
        </w:rPr>
        <w:t>1.4.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ab/>
        <w:t>Форму подтверждения получения документов для регистрации кандидата, выдвинутого по одномандатному (</w:t>
      </w:r>
      <w:proofErr w:type="spellStart"/>
      <w:r w:rsidRPr="00DE1871">
        <w:rPr>
          <w:rFonts w:ascii="Times New Roman" w:eastAsia="Times New Roman" w:hAnsi="Times New Roman" w:cs="Times New Roman"/>
          <w:sz w:val="28"/>
          <w:szCs w:val="24"/>
        </w:rPr>
        <w:t>многомандатному</w:t>
      </w:r>
      <w:proofErr w:type="spellEnd"/>
      <w:r w:rsidRPr="00DE1871">
        <w:rPr>
          <w:rFonts w:ascii="Times New Roman" w:eastAsia="Times New Roman" w:hAnsi="Times New Roman" w:cs="Times New Roman"/>
          <w:sz w:val="28"/>
          <w:szCs w:val="24"/>
        </w:rPr>
        <w:t>) избирательному округу (приложение №4).</w:t>
      </w:r>
    </w:p>
    <w:p w:rsidR="00DE1871" w:rsidRPr="00DE1871" w:rsidRDefault="00DE1871" w:rsidP="00DE1871">
      <w:pPr>
        <w:numPr>
          <w:ilvl w:val="0"/>
          <w:numId w:val="1"/>
        </w:numPr>
        <w:tabs>
          <w:tab w:val="clear" w:pos="2130"/>
          <w:tab w:val="num" w:pos="0"/>
        </w:tabs>
        <w:snapToGri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DE1871">
        <w:rPr>
          <w:rFonts w:ascii="Times New Roman" w:eastAsia="Times New Roman" w:hAnsi="Times New Roman" w:cs="Times New Roman"/>
          <w:sz w:val="28"/>
          <w:szCs w:val="20"/>
        </w:rPr>
        <w:lastRenderedPageBreak/>
        <w:t>Разместить</w:t>
      </w:r>
      <w:proofErr w:type="gramEnd"/>
      <w:r w:rsidRPr="00DE1871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района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«Интернет».</w:t>
      </w:r>
    </w:p>
    <w:p w:rsidR="00DE1871" w:rsidRDefault="00DE1871" w:rsidP="00DE1871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1871" w:rsidRPr="00DE1871" w:rsidRDefault="00DE1871" w:rsidP="00DE1871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E1871" w:rsidRPr="00864FA7" w:rsidTr="007F37B1">
        <w:tc>
          <w:tcPr>
            <w:tcW w:w="4320" w:type="dxa"/>
          </w:tcPr>
          <w:p w:rsidR="00DE1871" w:rsidRPr="00864FA7" w:rsidRDefault="00DE1871" w:rsidP="007F37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DE1871" w:rsidRPr="00864FA7" w:rsidRDefault="00DE1871" w:rsidP="007F37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DE1871" w:rsidRPr="00864FA7" w:rsidRDefault="00DE1871" w:rsidP="007F37B1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864F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Е.В.Бахметова</w:t>
            </w:r>
            <w:proofErr w:type="spellEnd"/>
          </w:p>
        </w:tc>
      </w:tr>
      <w:tr w:rsidR="00DE1871" w:rsidRPr="00864FA7" w:rsidTr="007F37B1">
        <w:trPr>
          <w:trHeight w:val="161"/>
        </w:trPr>
        <w:tc>
          <w:tcPr>
            <w:tcW w:w="4320" w:type="dxa"/>
          </w:tcPr>
          <w:p w:rsidR="00DE1871" w:rsidRPr="00864FA7" w:rsidRDefault="00DE1871" w:rsidP="007F37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E1871" w:rsidRPr="00864FA7" w:rsidRDefault="00DE1871" w:rsidP="007F37B1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E1871" w:rsidRPr="00864FA7" w:rsidTr="007F37B1">
        <w:trPr>
          <w:trHeight w:val="70"/>
        </w:trPr>
        <w:tc>
          <w:tcPr>
            <w:tcW w:w="4320" w:type="dxa"/>
          </w:tcPr>
          <w:p w:rsidR="00DE1871" w:rsidRPr="00864FA7" w:rsidRDefault="00DE1871" w:rsidP="007F37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E1871" w:rsidRPr="00864FA7" w:rsidRDefault="00DE1871" w:rsidP="007F37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DE1871" w:rsidRPr="00864FA7" w:rsidRDefault="00DE1871" w:rsidP="007F37B1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4F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В.П.Смирнова</w:t>
            </w:r>
          </w:p>
        </w:tc>
      </w:tr>
    </w:tbl>
    <w:p w:rsidR="009D1E5A" w:rsidRPr="00DE1871" w:rsidRDefault="009D1E5A"/>
    <w:sectPr w:rsidR="009D1E5A" w:rsidRPr="00DE1871" w:rsidSect="0080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3028"/>
    <w:multiLevelType w:val="hybridMultilevel"/>
    <w:tmpl w:val="647A1CDE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E1871"/>
    <w:rsid w:val="002F1454"/>
    <w:rsid w:val="00800B5D"/>
    <w:rsid w:val="009D1E5A"/>
    <w:rsid w:val="00AF1141"/>
    <w:rsid w:val="00DE1871"/>
    <w:rsid w:val="00E6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5D"/>
  </w:style>
  <w:style w:type="paragraph" w:styleId="2">
    <w:name w:val="heading 2"/>
    <w:basedOn w:val="a"/>
    <w:next w:val="a"/>
    <w:link w:val="20"/>
    <w:qFormat/>
    <w:rsid w:val="00DE18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71"/>
    <w:pPr>
      <w:ind w:left="720"/>
      <w:contextualSpacing/>
    </w:pPr>
  </w:style>
  <w:style w:type="paragraph" w:customStyle="1" w:styleId="1">
    <w:name w:val="Обычный1"/>
    <w:rsid w:val="00DE18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DE18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449E-9A36-40A7-B514-A1C522AA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2018-06-06T05:39:00Z</dcterms:created>
  <dcterms:modified xsi:type="dcterms:W3CDTF">2018-06-22T05:59:00Z</dcterms:modified>
</cp:coreProperties>
</file>