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25" w:rsidRPr="00207069" w:rsidRDefault="00983625" w:rsidP="00C104ED">
      <w:pPr>
        <w:spacing w:before="240"/>
        <w:jc w:val="center"/>
        <w:rPr>
          <w:rFonts w:eastAsia="Times New Roman"/>
          <w:b/>
          <w:sz w:val="32"/>
          <w:szCs w:val="32"/>
          <w:lang w:eastAsia="ru-RU"/>
        </w:rPr>
      </w:pPr>
      <w:r w:rsidRPr="00207069">
        <w:rPr>
          <w:rFonts w:eastAsia="Times New Roman"/>
          <w:b/>
          <w:sz w:val="32"/>
          <w:szCs w:val="32"/>
          <w:lang w:eastAsia="ru-RU"/>
        </w:rPr>
        <w:t>ТЕРРИТОРИАЛЬНАЯ ИЗБИРАТЕЛЬНАЯ КОМИССИЯ</w:t>
      </w:r>
    </w:p>
    <w:p w:rsidR="00983625" w:rsidRPr="00207069" w:rsidRDefault="00967505" w:rsidP="00C104ED">
      <w:pPr>
        <w:jc w:val="center"/>
        <w:rPr>
          <w:rFonts w:eastAsia="Times New Roman"/>
          <w:b/>
          <w:sz w:val="32"/>
          <w:szCs w:val="32"/>
          <w:lang w:eastAsia="ru-RU"/>
        </w:rPr>
      </w:pPr>
      <w:r w:rsidRPr="00207069">
        <w:rPr>
          <w:rFonts w:eastAsia="Times New Roman"/>
          <w:b/>
          <w:sz w:val="32"/>
          <w:szCs w:val="32"/>
          <w:lang w:eastAsia="ru-RU"/>
        </w:rPr>
        <w:t>БЕЖЕЦКОГО РАЙОНА</w:t>
      </w:r>
    </w:p>
    <w:p w:rsidR="00983625" w:rsidRPr="00207069" w:rsidRDefault="00983625" w:rsidP="00C104ED">
      <w:pPr>
        <w:autoSpaceDN w:val="0"/>
        <w:spacing w:before="240" w:after="240"/>
        <w:jc w:val="center"/>
        <w:rPr>
          <w:rFonts w:eastAsia="Times New Roman"/>
          <w:b/>
          <w:szCs w:val="28"/>
          <w:lang w:eastAsia="ru-RU"/>
        </w:rPr>
      </w:pPr>
      <w:r w:rsidRPr="00207069">
        <w:rPr>
          <w:rFonts w:eastAsia="Times New Roman"/>
          <w:b/>
          <w:sz w:val="32"/>
          <w:szCs w:val="32"/>
          <w:lang w:eastAsia="ru-RU"/>
        </w:rPr>
        <w:t>ПОСТАНОВЛЕНИЕ</w:t>
      </w:r>
    </w:p>
    <w:tbl>
      <w:tblPr>
        <w:tblW w:w="9315" w:type="dxa"/>
        <w:tblInd w:w="250" w:type="dxa"/>
        <w:tblLayout w:type="fixed"/>
        <w:tblLook w:val="04A0"/>
      </w:tblPr>
      <w:tblGrid>
        <w:gridCol w:w="3105"/>
        <w:gridCol w:w="3105"/>
        <w:gridCol w:w="504"/>
        <w:gridCol w:w="2601"/>
      </w:tblGrid>
      <w:tr w:rsidR="00983625" w:rsidRPr="00207069" w:rsidTr="00207069">
        <w:tc>
          <w:tcPr>
            <w:tcW w:w="3105" w:type="dxa"/>
            <w:tcBorders>
              <w:top w:val="nil"/>
              <w:left w:val="nil"/>
              <w:bottom w:val="single" w:sz="4" w:space="0" w:color="auto"/>
              <w:right w:val="nil"/>
            </w:tcBorders>
            <w:vAlign w:val="bottom"/>
          </w:tcPr>
          <w:p w:rsidR="00983625" w:rsidRPr="00207069" w:rsidRDefault="00A24DF9" w:rsidP="0044192A">
            <w:pPr>
              <w:rPr>
                <w:rFonts w:eastAsia="Times New Roman"/>
                <w:szCs w:val="28"/>
                <w:lang w:eastAsia="ru-RU"/>
              </w:rPr>
            </w:pPr>
            <w:r>
              <w:rPr>
                <w:rFonts w:eastAsia="Times New Roman"/>
                <w:szCs w:val="28"/>
                <w:lang w:eastAsia="ru-RU"/>
              </w:rPr>
              <w:t>2</w:t>
            </w:r>
            <w:r w:rsidR="0044192A">
              <w:rPr>
                <w:rFonts w:eastAsia="Times New Roman"/>
                <w:szCs w:val="28"/>
                <w:lang w:eastAsia="ru-RU"/>
              </w:rPr>
              <w:t>9</w:t>
            </w:r>
            <w:r>
              <w:rPr>
                <w:rFonts w:eastAsia="Times New Roman"/>
                <w:szCs w:val="28"/>
                <w:lang w:eastAsia="ru-RU"/>
              </w:rPr>
              <w:t>.01.20</w:t>
            </w:r>
            <w:r w:rsidR="0044192A">
              <w:rPr>
                <w:rFonts w:eastAsia="Times New Roman"/>
                <w:szCs w:val="28"/>
                <w:lang w:eastAsia="ru-RU"/>
              </w:rPr>
              <w:t>21</w:t>
            </w:r>
            <w:r>
              <w:rPr>
                <w:rFonts w:eastAsia="Times New Roman"/>
                <w:szCs w:val="28"/>
                <w:lang w:eastAsia="ru-RU"/>
              </w:rPr>
              <w:t>.</w:t>
            </w:r>
          </w:p>
        </w:tc>
        <w:tc>
          <w:tcPr>
            <w:tcW w:w="3105" w:type="dxa"/>
            <w:vAlign w:val="bottom"/>
          </w:tcPr>
          <w:p w:rsidR="00983625" w:rsidRPr="00207069" w:rsidRDefault="00983625" w:rsidP="00C104ED">
            <w:pPr>
              <w:jc w:val="right"/>
              <w:rPr>
                <w:rFonts w:eastAsia="Times New Roman"/>
                <w:b/>
                <w:szCs w:val="28"/>
                <w:lang w:eastAsia="ru-RU"/>
              </w:rPr>
            </w:pPr>
          </w:p>
        </w:tc>
        <w:tc>
          <w:tcPr>
            <w:tcW w:w="504" w:type="dxa"/>
            <w:vAlign w:val="bottom"/>
          </w:tcPr>
          <w:p w:rsidR="00983625" w:rsidRPr="00207069" w:rsidRDefault="00983625" w:rsidP="00C104ED">
            <w:pPr>
              <w:jc w:val="center"/>
              <w:rPr>
                <w:rFonts w:eastAsia="Times New Roman"/>
                <w:szCs w:val="28"/>
                <w:lang w:eastAsia="ru-RU"/>
              </w:rPr>
            </w:pPr>
            <w:r w:rsidRPr="00207069">
              <w:rPr>
                <w:rFonts w:eastAsia="Times New Roman"/>
                <w:szCs w:val="28"/>
                <w:lang w:eastAsia="ru-RU"/>
              </w:rPr>
              <w:t>№</w:t>
            </w:r>
          </w:p>
        </w:tc>
        <w:tc>
          <w:tcPr>
            <w:tcW w:w="2601" w:type="dxa"/>
            <w:tcBorders>
              <w:top w:val="nil"/>
              <w:left w:val="nil"/>
              <w:bottom w:val="single" w:sz="4" w:space="0" w:color="auto"/>
              <w:right w:val="nil"/>
            </w:tcBorders>
            <w:vAlign w:val="bottom"/>
          </w:tcPr>
          <w:p w:rsidR="00983625" w:rsidRPr="00207069" w:rsidRDefault="00A24DF9" w:rsidP="0044192A">
            <w:pPr>
              <w:jc w:val="center"/>
              <w:rPr>
                <w:rFonts w:eastAsia="Times New Roman"/>
                <w:szCs w:val="28"/>
                <w:lang w:eastAsia="ru-RU"/>
              </w:rPr>
            </w:pPr>
            <w:r>
              <w:rPr>
                <w:rFonts w:eastAsia="Times New Roman"/>
                <w:szCs w:val="28"/>
                <w:lang w:eastAsia="ru-RU"/>
              </w:rPr>
              <w:t>2/6-</w:t>
            </w:r>
            <w:r w:rsidR="0044192A">
              <w:rPr>
                <w:rFonts w:eastAsia="Times New Roman"/>
                <w:szCs w:val="28"/>
                <w:lang w:eastAsia="ru-RU"/>
              </w:rPr>
              <w:t>5</w:t>
            </w:r>
          </w:p>
        </w:tc>
      </w:tr>
      <w:tr w:rsidR="00983625" w:rsidRPr="00207069" w:rsidTr="00207069">
        <w:trPr>
          <w:trHeight w:val="337"/>
        </w:trPr>
        <w:tc>
          <w:tcPr>
            <w:tcW w:w="3105" w:type="dxa"/>
            <w:tcBorders>
              <w:top w:val="single" w:sz="4" w:space="0" w:color="auto"/>
              <w:left w:val="nil"/>
              <w:bottom w:val="nil"/>
              <w:right w:val="nil"/>
            </w:tcBorders>
            <w:vAlign w:val="bottom"/>
          </w:tcPr>
          <w:p w:rsidR="00983625" w:rsidRPr="00207069" w:rsidRDefault="00983625" w:rsidP="00C104ED">
            <w:pPr>
              <w:jc w:val="center"/>
              <w:rPr>
                <w:rFonts w:eastAsia="Times New Roman"/>
                <w:szCs w:val="28"/>
                <w:lang w:eastAsia="ru-RU"/>
              </w:rPr>
            </w:pPr>
          </w:p>
        </w:tc>
        <w:tc>
          <w:tcPr>
            <w:tcW w:w="3105" w:type="dxa"/>
            <w:vAlign w:val="bottom"/>
          </w:tcPr>
          <w:p w:rsidR="00983625" w:rsidRPr="00207069" w:rsidRDefault="00983625" w:rsidP="00C104ED">
            <w:pPr>
              <w:jc w:val="center"/>
              <w:rPr>
                <w:rFonts w:eastAsia="Times New Roman"/>
                <w:szCs w:val="28"/>
                <w:lang w:eastAsia="ru-RU"/>
              </w:rPr>
            </w:pPr>
            <w:r w:rsidRPr="00207069">
              <w:rPr>
                <w:rFonts w:eastAsia="Times New Roman"/>
                <w:szCs w:val="28"/>
                <w:lang w:eastAsia="ru-RU"/>
              </w:rPr>
              <w:t xml:space="preserve">г. </w:t>
            </w:r>
            <w:r w:rsidR="00967505" w:rsidRPr="00207069">
              <w:rPr>
                <w:rFonts w:eastAsia="Times New Roman"/>
                <w:szCs w:val="28"/>
                <w:lang w:eastAsia="ru-RU"/>
              </w:rPr>
              <w:t>Бежецк</w:t>
            </w:r>
          </w:p>
        </w:tc>
        <w:tc>
          <w:tcPr>
            <w:tcW w:w="3105" w:type="dxa"/>
            <w:gridSpan w:val="2"/>
            <w:vAlign w:val="bottom"/>
          </w:tcPr>
          <w:p w:rsidR="00983625" w:rsidRPr="00207069" w:rsidRDefault="00983625" w:rsidP="00C104ED">
            <w:pPr>
              <w:jc w:val="center"/>
              <w:rPr>
                <w:rFonts w:eastAsia="Times New Roman"/>
                <w:szCs w:val="28"/>
                <w:lang w:eastAsia="ru-RU"/>
              </w:rPr>
            </w:pPr>
          </w:p>
        </w:tc>
      </w:tr>
    </w:tbl>
    <w:p w:rsidR="00983625" w:rsidRPr="00207069" w:rsidRDefault="00983625" w:rsidP="00C104ED">
      <w:pPr>
        <w:pStyle w:val="a3"/>
        <w:tabs>
          <w:tab w:val="left" w:pos="708"/>
        </w:tabs>
        <w:jc w:val="both"/>
        <w:rPr>
          <w:sz w:val="28"/>
          <w:szCs w:val="28"/>
        </w:rPr>
      </w:pPr>
    </w:p>
    <w:p w:rsidR="00983625" w:rsidRPr="00207069" w:rsidRDefault="00983625" w:rsidP="00C104ED">
      <w:pPr>
        <w:pStyle w:val="a3"/>
        <w:tabs>
          <w:tab w:val="left" w:pos="708"/>
        </w:tabs>
        <w:jc w:val="center"/>
        <w:rPr>
          <w:b/>
          <w:sz w:val="28"/>
          <w:szCs w:val="28"/>
        </w:rPr>
      </w:pPr>
      <w:r w:rsidRPr="00207069">
        <w:rPr>
          <w:b/>
          <w:sz w:val="28"/>
          <w:szCs w:val="28"/>
        </w:rPr>
        <w:t xml:space="preserve">О контрольно-ревизионной службе территориальной избирательной комиссии </w:t>
      </w:r>
      <w:r w:rsidR="00967505" w:rsidRPr="00207069">
        <w:rPr>
          <w:b/>
          <w:sz w:val="28"/>
          <w:szCs w:val="28"/>
        </w:rPr>
        <w:t>Бежецкого района</w:t>
      </w:r>
      <w:r w:rsidRPr="00207069">
        <w:rPr>
          <w:b/>
          <w:sz w:val="28"/>
          <w:szCs w:val="28"/>
        </w:rPr>
        <w:t xml:space="preserve"> срока полномочий 20</w:t>
      </w:r>
      <w:r w:rsidR="0044192A">
        <w:rPr>
          <w:b/>
          <w:sz w:val="28"/>
          <w:szCs w:val="28"/>
        </w:rPr>
        <w:t>20</w:t>
      </w:r>
      <w:r w:rsidRPr="00207069">
        <w:rPr>
          <w:b/>
          <w:sz w:val="28"/>
          <w:szCs w:val="28"/>
        </w:rPr>
        <w:t xml:space="preserve"> -202</w:t>
      </w:r>
      <w:r w:rsidR="0044192A">
        <w:rPr>
          <w:b/>
          <w:sz w:val="28"/>
          <w:szCs w:val="28"/>
        </w:rPr>
        <w:t>5</w:t>
      </w:r>
      <w:r w:rsidRPr="00207069">
        <w:rPr>
          <w:b/>
          <w:sz w:val="28"/>
          <w:szCs w:val="28"/>
        </w:rPr>
        <w:t xml:space="preserve"> гг.</w:t>
      </w:r>
    </w:p>
    <w:p w:rsidR="00983625" w:rsidRPr="00207069" w:rsidRDefault="00983625" w:rsidP="00C104ED">
      <w:pPr>
        <w:pStyle w:val="a3"/>
        <w:tabs>
          <w:tab w:val="clear" w:pos="4677"/>
          <w:tab w:val="clear" w:pos="9355"/>
        </w:tabs>
        <w:rPr>
          <w:b/>
          <w:sz w:val="28"/>
          <w:szCs w:val="28"/>
        </w:rPr>
      </w:pPr>
    </w:p>
    <w:p w:rsidR="00983625" w:rsidRPr="00207069" w:rsidRDefault="00983625" w:rsidP="00A24DF9">
      <w:pPr>
        <w:pStyle w:val="a3"/>
        <w:tabs>
          <w:tab w:val="clear" w:pos="4677"/>
          <w:tab w:val="clear" w:pos="9355"/>
        </w:tabs>
        <w:spacing w:line="360" w:lineRule="auto"/>
        <w:jc w:val="both"/>
        <w:rPr>
          <w:sz w:val="28"/>
          <w:szCs w:val="28"/>
        </w:rPr>
      </w:pPr>
      <w:r w:rsidRPr="00207069">
        <w:rPr>
          <w:sz w:val="28"/>
          <w:szCs w:val="28"/>
        </w:rPr>
        <w:t xml:space="preserve">      В соответствии со статьей 60 ФЗ «Об основных гарантиях избирательных прав и права на участие в референдуме граждан Российской Федерации», статьей 57 Избирательного кодекса Тверской области территориальная избирательная комиссия </w:t>
      </w:r>
      <w:r w:rsidR="00967505" w:rsidRPr="00207069">
        <w:rPr>
          <w:sz w:val="28"/>
          <w:szCs w:val="28"/>
        </w:rPr>
        <w:t>Бежецкого района</w:t>
      </w:r>
      <w:r w:rsidRPr="00207069">
        <w:rPr>
          <w:sz w:val="28"/>
          <w:szCs w:val="28"/>
        </w:rPr>
        <w:t xml:space="preserve"> </w:t>
      </w:r>
      <w:r w:rsidR="004E5295" w:rsidRPr="00207069">
        <w:rPr>
          <w:sz w:val="28"/>
          <w:szCs w:val="28"/>
        </w:rPr>
        <w:t xml:space="preserve"> </w:t>
      </w:r>
      <w:r w:rsidRPr="00207069">
        <w:rPr>
          <w:sz w:val="28"/>
          <w:szCs w:val="28"/>
        </w:rPr>
        <w:t>ПОСТАНОВЛЯЕТ:</w:t>
      </w:r>
    </w:p>
    <w:p w:rsidR="00983625" w:rsidRPr="00207069" w:rsidRDefault="00983625" w:rsidP="00A24DF9">
      <w:pPr>
        <w:pStyle w:val="a3"/>
        <w:numPr>
          <w:ilvl w:val="0"/>
          <w:numId w:val="1"/>
        </w:numPr>
        <w:tabs>
          <w:tab w:val="clear" w:pos="4677"/>
          <w:tab w:val="clear" w:pos="9355"/>
        </w:tabs>
        <w:spacing w:line="360" w:lineRule="auto"/>
        <w:ind w:left="284" w:hanging="284"/>
        <w:jc w:val="both"/>
        <w:rPr>
          <w:sz w:val="28"/>
          <w:szCs w:val="28"/>
        </w:rPr>
      </w:pPr>
      <w:proofErr w:type="gramStart"/>
      <w:r w:rsidRPr="00207069">
        <w:rPr>
          <w:sz w:val="28"/>
          <w:szCs w:val="28"/>
        </w:rPr>
        <w:t>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кандидатов, для проверки финансовых отчетов кандидатов, для организации проверок достоверности представленных кандидатами в соответствии с пунктом 4 статьи 29  Избирательного кодекса Тверской области сведений об имуществе, о доходах и об их источниках,  образовать</w:t>
      </w:r>
      <w:proofErr w:type="gramEnd"/>
      <w:r w:rsidRPr="00207069">
        <w:rPr>
          <w:sz w:val="28"/>
          <w:szCs w:val="28"/>
        </w:rPr>
        <w:t xml:space="preserve"> контрольн</w:t>
      </w:r>
      <w:proofErr w:type="gramStart"/>
      <w:r w:rsidRPr="00207069">
        <w:rPr>
          <w:sz w:val="28"/>
          <w:szCs w:val="28"/>
        </w:rPr>
        <w:t>о-</w:t>
      </w:r>
      <w:proofErr w:type="gramEnd"/>
      <w:r w:rsidRPr="00207069">
        <w:rPr>
          <w:sz w:val="28"/>
          <w:szCs w:val="28"/>
        </w:rPr>
        <w:t xml:space="preserve"> ревизионную службу (далее -КРС). </w:t>
      </w:r>
    </w:p>
    <w:p w:rsidR="00983625" w:rsidRPr="00207069" w:rsidRDefault="00983625" w:rsidP="00A24DF9">
      <w:pPr>
        <w:pStyle w:val="a3"/>
        <w:numPr>
          <w:ilvl w:val="0"/>
          <w:numId w:val="1"/>
        </w:numPr>
        <w:tabs>
          <w:tab w:val="clear" w:pos="4677"/>
          <w:tab w:val="clear" w:pos="9355"/>
        </w:tabs>
        <w:spacing w:line="360" w:lineRule="auto"/>
        <w:ind w:left="284" w:hanging="284"/>
        <w:jc w:val="both"/>
        <w:rPr>
          <w:sz w:val="28"/>
          <w:szCs w:val="28"/>
        </w:rPr>
      </w:pPr>
      <w:r w:rsidRPr="00207069">
        <w:rPr>
          <w:sz w:val="28"/>
          <w:szCs w:val="28"/>
        </w:rPr>
        <w:t>Утвердить состав КРС  в составе 5 человек:</w:t>
      </w:r>
    </w:p>
    <w:p w:rsidR="004E5295" w:rsidRPr="00207069" w:rsidRDefault="00C104ED" w:rsidP="00A24DF9">
      <w:pPr>
        <w:pStyle w:val="a3"/>
        <w:numPr>
          <w:ilvl w:val="0"/>
          <w:numId w:val="4"/>
        </w:numPr>
        <w:tabs>
          <w:tab w:val="clear" w:pos="4677"/>
          <w:tab w:val="clear" w:pos="9355"/>
        </w:tabs>
        <w:spacing w:line="360" w:lineRule="auto"/>
        <w:jc w:val="both"/>
        <w:rPr>
          <w:sz w:val="28"/>
          <w:szCs w:val="28"/>
        </w:rPr>
      </w:pPr>
      <w:r w:rsidRPr="00207069">
        <w:rPr>
          <w:sz w:val="28"/>
          <w:szCs w:val="28"/>
        </w:rPr>
        <w:t>Брусницына Г</w:t>
      </w:r>
      <w:r w:rsidR="00207069">
        <w:rPr>
          <w:sz w:val="28"/>
          <w:szCs w:val="28"/>
        </w:rPr>
        <w:t xml:space="preserve">алина </w:t>
      </w:r>
      <w:r w:rsidRPr="00207069">
        <w:rPr>
          <w:sz w:val="28"/>
          <w:szCs w:val="28"/>
        </w:rPr>
        <w:t>К</w:t>
      </w:r>
      <w:r w:rsidR="00207069">
        <w:rPr>
          <w:sz w:val="28"/>
          <w:szCs w:val="28"/>
        </w:rPr>
        <w:t>онстантиновна</w:t>
      </w:r>
      <w:r w:rsidR="00D465C3">
        <w:rPr>
          <w:sz w:val="28"/>
          <w:szCs w:val="28"/>
        </w:rPr>
        <w:t xml:space="preserve"> </w:t>
      </w:r>
      <w:r w:rsidR="00207069" w:rsidRPr="00207069">
        <w:rPr>
          <w:sz w:val="28"/>
          <w:szCs w:val="28"/>
        </w:rPr>
        <w:t>- заместитель председателя территориальной избирательной комиссии</w:t>
      </w:r>
    </w:p>
    <w:p w:rsidR="00C104ED" w:rsidRPr="00207069" w:rsidRDefault="00C104ED" w:rsidP="00A24DF9">
      <w:pPr>
        <w:pStyle w:val="a3"/>
        <w:numPr>
          <w:ilvl w:val="0"/>
          <w:numId w:val="4"/>
        </w:numPr>
        <w:tabs>
          <w:tab w:val="clear" w:pos="4677"/>
          <w:tab w:val="clear" w:pos="9355"/>
        </w:tabs>
        <w:spacing w:line="360" w:lineRule="auto"/>
        <w:jc w:val="both"/>
        <w:rPr>
          <w:sz w:val="28"/>
          <w:szCs w:val="28"/>
        </w:rPr>
      </w:pPr>
      <w:r w:rsidRPr="00207069">
        <w:rPr>
          <w:sz w:val="28"/>
          <w:szCs w:val="28"/>
        </w:rPr>
        <w:t>Смирнова Е</w:t>
      </w:r>
      <w:r w:rsidR="00207069">
        <w:rPr>
          <w:sz w:val="28"/>
          <w:szCs w:val="28"/>
        </w:rPr>
        <w:t xml:space="preserve">лена </w:t>
      </w:r>
      <w:r w:rsidRPr="00207069">
        <w:rPr>
          <w:sz w:val="28"/>
          <w:szCs w:val="28"/>
        </w:rPr>
        <w:t>А</w:t>
      </w:r>
      <w:r w:rsidR="00207069">
        <w:rPr>
          <w:sz w:val="28"/>
          <w:szCs w:val="28"/>
        </w:rPr>
        <w:t xml:space="preserve">лександровна </w:t>
      </w:r>
      <w:r w:rsidR="00207069" w:rsidRPr="00207069">
        <w:rPr>
          <w:sz w:val="28"/>
          <w:szCs w:val="28"/>
        </w:rPr>
        <w:t>-</w:t>
      </w:r>
      <w:r w:rsidR="00207069">
        <w:rPr>
          <w:sz w:val="28"/>
          <w:szCs w:val="28"/>
        </w:rPr>
        <w:t xml:space="preserve"> </w:t>
      </w:r>
      <w:r w:rsidR="00207069" w:rsidRPr="00207069">
        <w:rPr>
          <w:sz w:val="28"/>
          <w:szCs w:val="28"/>
        </w:rPr>
        <w:t>член территориальной избирательной комиссии с правом решающего голоса;</w:t>
      </w:r>
    </w:p>
    <w:p w:rsidR="00C104ED" w:rsidRDefault="00AC12DD" w:rsidP="00A24DF9">
      <w:pPr>
        <w:pStyle w:val="a3"/>
        <w:numPr>
          <w:ilvl w:val="0"/>
          <w:numId w:val="4"/>
        </w:numPr>
        <w:tabs>
          <w:tab w:val="clear" w:pos="4677"/>
          <w:tab w:val="clear" w:pos="9355"/>
        </w:tabs>
        <w:spacing w:line="360" w:lineRule="auto"/>
        <w:jc w:val="both"/>
        <w:rPr>
          <w:sz w:val="28"/>
          <w:szCs w:val="28"/>
        </w:rPr>
      </w:pPr>
      <w:r>
        <w:rPr>
          <w:sz w:val="28"/>
          <w:szCs w:val="28"/>
        </w:rPr>
        <w:t>Мартьянова Ю.А.</w:t>
      </w:r>
      <w:r w:rsidR="0044192A">
        <w:rPr>
          <w:sz w:val="28"/>
          <w:szCs w:val="28"/>
        </w:rPr>
        <w:t>.</w:t>
      </w:r>
      <w:r w:rsidR="00207069">
        <w:rPr>
          <w:sz w:val="28"/>
          <w:szCs w:val="28"/>
        </w:rPr>
        <w:t>-</w:t>
      </w:r>
      <w:r w:rsidR="00207069" w:rsidRPr="00207069">
        <w:rPr>
          <w:sz w:val="28"/>
          <w:szCs w:val="28"/>
        </w:rPr>
        <w:t xml:space="preserve"> член территориальной избирательной комиссии с правом решающего голоса;</w:t>
      </w:r>
    </w:p>
    <w:p w:rsidR="00A24DF9" w:rsidRPr="00207069" w:rsidRDefault="00A24DF9" w:rsidP="00A24DF9">
      <w:pPr>
        <w:pStyle w:val="a3"/>
        <w:numPr>
          <w:ilvl w:val="0"/>
          <w:numId w:val="4"/>
        </w:numPr>
        <w:tabs>
          <w:tab w:val="clear" w:pos="4677"/>
          <w:tab w:val="clear" w:pos="9355"/>
        </w:tabs>
        <w:spacing w:line="360" w:lineRule="auto"/>
        <w:jc w:val="both"/>
        <w:rPr>
          <w:sz w:val="28"/>
          <w:szCs w:val="28"/>
        </w:rPr>
      </w:pPr>
      <w:r>
        <w:rPr>
          <w:sz w:val="28"/>
          <w:szCs w:val="28"/>
        </w:rPr>
        <w:t xml:space="preserve">Селина Татьяна Васильевна - </w:t>
      </w:r>
      <w:r w:rsidRPr="00207069">
        <w:rPr>
          <w:sz w:val="28"/>
          <w:szCs w:val="28"/>
        </w:rPr>
        <w:t>член территориальной избирательной комиссии с правом решающего голоса;</w:t>
      </w:r>
    </w:p>
    <w:p w:rsidR="00C104ED" w:rsidRDefault="0044192A" w:rsidP="00A24DF9">
      <w:pPr>
        <w:pStyle w:val="a3"/>
        <w:numPr>
          <w:ilvl w:val="0"/>
          <w:numId w:val="4"/>
        </w:numPr>
        <w:tabs>
          <w:tab w:val="clear" w:pos="4677"/>
          <w:tab w:val="clear" w:pos="9355"/>
        </w:tabs>
        <w:spacing w:line="360" w:lineRule="auto"/>
        <w:jc w:val="both"/>
        <w:rPr>
          <w:sz w:val="28"/>
          <w:szCs w:val="28"/>
        </w:rPr>
      </w:pPr>
      <w:proofErr w:type="spellStart"/>
      <w:r>
        <w:rPr>
          <w:sz w:val="28"/>
          <w:szCs w:val="28"/>
        </w:rPr>
        <w:lastRenderedPageBreak/>
        <w:t>Ляткова</w:t>
      </w:r>
      <w:proofErr w:type="spellEnd"/>
      <w:r>
        <w:rPr>
          <w:sz w:val="28"/>
          <w:szCs w:val="28"/>
        </w:rPr>
        <w:t xml:space="preserve"> Зинаида Владимировна -</w:t>
      </w:r>
      <w:r w:rsidRPr="0044192A">
        <w:rPr>
          <w:sz w:val="28"/>
          <w:szCs w:val="28"/>
        </w:rPr>
        <w:t xml:space="preserve"> </w:t>
      </w:r>
      <w:r w:rsidRPr="00207069">
        <w:rPr>
          <w:sz w:val="28"/>
          <w:szCs w:val="28"/>
        </w:rPr>
        <w:t>член территориальной избирательной комиссии с правом решающего голоса;</w:t>
      </w:r>
    </w:p>
    <w:p w:rsidR="00884C20" w:rsidRPr="00207069" w:rsidRDefault="00884C20" w:rsidP="00884C20">
      <w:pPr>
        <w:pStyle w:val="a3"/>
        <w:tabs>
          <w:tab w:val="clear" w:pos="4677"/>
          <w:tab w:val="clear" w:pos="9355"/>
        </w:tabs>
        <w:spacing w:line="360" w:lineRule="auto"/>
        <w:ind w:left="720"/>
        <w:jc w:val="both"/>
        <w:rPr>
          <w:sz w:val="28"/>
          <w:szCs w:val="28"/>
        </w:rPr>
      </w:pPr>
    </w:p>
    <w:p w:rsidR="00884C20" w:rsidRDefault="00884C20" w:rsidP="00884C20">
      <w:pPr>
        <w:pStyle w:val="a3"/>
        <w:numPr>
          <w:ilvl w:val="0"/>
          <w:numId w:val="1"/>
        </w:numPr>
        <w:tabs>
          <w:tab w:val="left" w:pos="0"/>
        </w:tabs>
        <w:spacing w:line="360" w:lineRule="auto"/>
        <w:ind w:left="284" w:hanging="284"/>
        <w:jc w:val="both"/>
        <w:rPr>
          <w:sz w:val="28"/>
          <w:szCs w:val="28"/>
        </w:rPr>
      </w:pPr>
      <w:r>
        <w:rPr>
          <w:sz w:val="28"/>
          <w:szCs w:val="28"/>
        </w:rPr>
        <w:t>Утвердить положение о контрольно – ревизионной службе территориальной избирательной комиссии Бежецкого района (прилагается).</w:t>
      </w:r>
    </w:p>
    <w:p w:rsidR="00983625" w:rsidRPr="00207069" w:rsidRDefault="00983625" w:rsidP="00A24DF9">
      <w:pPr>
        <w:pStyle w:val="a3"/>
        <w:numPr>
          <w:ilvl w:val="0"/>
          <w:numId w:val="1"/>
        </w:numPr>
        <w:tabs>
          <w:tab w:val="clear" w:pos="4677"/>
          <w:tab w:val="clear" w:pos="9355"/>
        </w:tabs>
        <w:spacing w:line="360" w:lineRule="auto"/>
        <w:ind w:left="284" w:hanging="284"/>
        <w:jc w:val="both"/>
        <w:rPr>
          <w:sz w:val="28"/>
          <w:szCs w:val="28"/>
        </w:rPr>
      </w:pPr>
      <w:r w:rsidRPr="00207069">
        <w:rPr>
          <w:sz w:val="28"/>
          <w:szCs w:val="28"/>
        </w:rPr>
        <w:t xml:space="preserve">Разместить настоящее постановление на сайте территориальной избирательной комиссии </w:t>
      </w:r>
      <w:r w:rsidR="00967505" w:rsidRPr="00207069">
        <w:rPr>
          <w:sz w:val="28"/>
          <w:szCs w:val="28"/>
        </w:rPr>
        <w:t>Бежецкого района</w:t>
      </w:r>
      <w:r w:rsidRPr="00207069">
        <w:rPr>
          <w:sz w:val="28"/>
          <w:szCs w:val="28"/>
        </w:rPr>
        <w:t xml:space="preserve"> в информационн</w:t>
      </w:r>
      <w:proofErr w:type="gramStart"/>
      <w:r w:rsidRPr="00207069">
        <w:rPr>
          <w:sz w:val="28"/>
          <w:szCs w:val="28"/>
        </w:rPr>
        <w:t>о-</w:t>
      </w:r>
      <w:proofErr w:type="gramEnd"/>
      <w:r w:rsidRPr="00207069">
        <w:rPr>
          <w:sz w:val="28"/>
          <w:szCs w:val="28"/>
        </w:rPr>
        <w:t xml:space="preserve">  телекоммуникационной сети «Интернет».</w:t>
      </w:r>
    </w:p>
    <w:p w:rsidR="00983625" w:rsidRPr="00207069" w:rsidRDefault="00983625" w:rsidP="00A24DF9">
      <w:pPr>
        <w:pStyle w:val="a3"/>
        <w:tabs>
          <w:tab w:val="clear" w:pos="4677"/>
          <w:tab w:val="clear" w:pos="9355"/>
        </w:tabs>
        <w:spacing w:line="360" w:lineRule="auto"/>
        <w:jc w:val="both"/>
        <w:rPr>
          <w:sz w:val="28"/>
          <w:szCs w:val="28"/>
        </w:rPr>
      </w:pPr>
    </w:p>
    <w:tbl>
      <w:tblPr>
        <w:tblW w:w="0" w:type="auto"/>
        <w:tblLook w:val="0000"/>
      </w:tblPr>
      <w:tblGrid>
        <w:gridCol w:w="4219"/>
        <w:gridCol w:w="5249"/>
      </w:tblGrid>
      <w:tr w:rsidR="00983625" w:rsidRPr="00207069" w:rsidTr="00207069">
        <w:tc>
          <w:tcPr>
            <w:tcW w:w="4219" w:type="dxa"/>
          </w:tcPr>
          <w:p w:rsidR="00983625" w:rsidRPr="00207069" w:rsidRDefault="00983625" w:rsidP="00C104ED">
            <w:pPr>
              <w:jc w:val="center"/>
              <w:rPr>
                <w:rFonts w:eastAsia="Times New Roman"/>
                <w:szCs w:val="28"/>
                <w:lang w:eastAsia="ru-RU"/>
              </w:rPr>
            </w:pPr>
            <w:r w:rsidRPr="00207069">
              <w:rPr>
                <w:rFonts w:eastAsia="Times New Roman"/>
                <w:szCs w:val="28"/>
                <w:lang w:eastAsia="ru-RU"/>
              </w:rPr>
              <w:t>Председатель</w:t>
            </w:r>
          </w:p>
          <w:p w:rsidR="00983625" w:rsidRPr="00207069" w:rsidRDefault="00983625" w:rsidP="00C104ED">
            <w:pPr>
              <w:jc w:val="center"/>
              <w:rPr>
                <w:rFonts w:eastAsia="Times New Roman"/>
                <w:szCs w:val="28"/>
                <w:lang w:eastAsia="ru-RU"/>
              </w:rPr>
            </w:pPr>
            <w:r w:rsidRPr="00207069">
              <w:rPr>
                <w:rFonts w:eastAsia="Times New Roman"/>
                <w:szCs w:val="28"/>
                <w:lang w:eastAsia="ru-RU"/>
              </w:rPr>
              <w:t xml:space="preserve">территориальной избирательной комиссии </w:t>
            </w:r>
            <w:r w:rsidR="00967505" w:rsidRPr="00207069">
              <w:rPr>
                <w:rFonts w:eastAsia="Times New Roman"/>
                <w:szCs w:val="28"/>
                <w:lang w:eastAsia="ru-RU"/>
              </w:rPr>
              <w:t>Бежецкого района</w:t>
            </w:r>
          </w:p>
        </w:tc>
        <w:tc>
          <w:tcPr>
            <w:tcW w:w="5249" w:type="dxa"/>
            <w:vAlign w:val="bottom"/>
          </w:tcPr>
          <w:p w:rsidR="00983625" w:rsidRPr="00207069" w:rsidRDefault="00983625" w:rsidP="00C104ED">
            <w:pPr>
              <w:keepNext/>
              <w:autoSpaceDE w:val="0"/>
              <w:autoSpaceDN w:val="0"/>
              <w:adjustRightInd w:val="0"/>
              <w:jc w:val="center"/>
              <w:outlineLvl w:val="1"/>
              <w:rPr>
                <w:rFonts w:eastAsia="Times New Roman"/>
                <w:szCs w:val="28"/>
                <w:lang w:eastAsia="ru-RU"/>
              </w:rPr>
            </w:pPr>
            <w:r w:rsidRPr="00207069">
              <w:rPr>
                <w:rFonts w:eastAsia="Times New Roman"/>
                <w:szCs w:val="28"/>
                <w:lang w:eastAsia="ru-RU"/>
              </w:rPr>
              <w:t xml:space="preserve">                            </w:t>
            </w:r>
            <w:proofErr w:type="spellStart"/>
            <w:r w:rsidR="00967505" w:rsidRPr="00207069">
              <w:rPr>
                <w:rFonts w:eastAsia="Times New Roman"/>
                <w:szCs w:val="28"/>
                <w:lang w:eastAsia="ru-RU"/>
              </w:rPr>
              <w:t>Е.В.Бахметова</w:t>
            </w:r>
            <w:proofErr w:type="spellEnd"/>
          </w:p>
        </w:tc>
      </w:tr>
      <w:tr w:rsidR="00983625" w:rsidRPr="00207069" w:rsidTr="00207069">
        <w:tc>
          <w:tcPr>
            <w:tcW w:w="4219" w:type="dxa"/>
          </w:tcPr>
          <w:p w:rsidR="00983625" w:rsidRPr="00207069" w:rsidRDefault="00983625" w:rsidP="00C104ED">
            <w:pPr>
              <w:jc w:val="center"/>
              <w:rPr>
                <w:rFonts w:eastAsia="Times New Roman"/>
                <w:szCs w:val="28"/>
                <w:lang w:eastAsia="ru-RU"/>
              </w:rPr>
            </w:pPr>
          </w:p>
        </w:tc>
        <w:tc>
          <w:tcPr>
            <w:tcW w:w="5249" w:type="dxa"/>
            <w:vAlign w:val="bottom"/>
          </w:tcPr>
          <w:p w:rsidR="00983625" w:rsidRPr="00207069" w:rsidRDefault="00983625" w:rsidP="00C104ED">
            <w:pPr>
              <w:keepNext/>
              <w:autoSpaceDE w:val="0"/>
              <w:autoSpaceDN w:val="0"/>
              <w:adjustRightInd w:val="0"/>
              <w:jc w:val="right"/>
              <w:outlineLvl w:val="1"/>
              <w:rPr>
                <w:rFonts w:eastAsia="Times New Roman"/>
                <w:szCs w:val="28"/>
                <w:lang w:eastAsia="ru-RU"/>
              </w:rPr>
            </w:pPr>
          </w:p>
        </w:tc>
      </w:tr>
      <w:tr w:rsidR="00983625" w:rsidRPr="00207069" w:rsidTr="00207069">
        <w:tc>
          <w:tcPr>
            <w:tcW w:w="4219" w:type="dxa"/>
          </w:tcPr>
          <w:p w:rsidR="00983625" w:rsidRPr="00207069" w:rsidRDefault="00983625" w:rsidP="00C104ED">
            <w:pPr>
              <w:jc w:val="center"/>
              <w:rPr>
                <w:rFonts w:eastAsia="Times New Roman"/>
                <w:szCs w:val="28"/>
                <w:lang w:eastAsia="ru-RU"/>
              </w:rPr>
            </w:pPr>
            <w:r w:rsidRPr="00207069">
              <w:rPr>
                <w:rFonts w:eastAsia="Times New Roman"/>
                <w:szCs w:val="28"/>
                <w:lang w:eastAsia="ru-RU"/>
              </w:rPr>
              <w:t>Секретарь</w:t>
            </w:r>
          </w:p>
          <w:p w:rsidR="00983625" w:rsidRPr="00207069" w:rsidRDefault="00983625" w:rsidP="00C104ED">
            <w:pPr>
              <w:jc w:val="center"/>
              <w:rPr>
                <w:rFonts w:eastAsia="Times New Roman"/>
                <w:szCs w:val="28"/>
                <w:lang w:eastAsia="ru-RU"/>
              </w:rPr>
            </w:pPr>
            <w:r w:rsidRPr="00207069">
              <w:rPr>
                <w:rFonts w:eastAsia="Times New Roman"/>
                <w:szCs w:val="28"/>
                <w:lang w:eastAsia="ru-RU"/>
              </w:rPr>
              <w:t xml:space="preserve">территориальной избирательной комиссии </w:t>
            </w:r>
            <w:r w:rsidR="00967505" w:rsidRPr="00207069">
              <w:rPr>
                <w:rFonts w:eastAsia="Times New Roman"/>
                <w:szCs w:val="28"/>
                <w:lang w:eastAsia="ru-RU"/>
              </w:rPr>
              <w:t>Бежецкого района</w:t>
            </w:r>
          </w:p>
        </w:tc>
        <w:tc>
          <w:tcPr>
            <w:tcW w:w="5249" w:type="dxa"/>
            <w:vAlign w:val="bottom"/>
          </w:tcPr>
          <w:p w:rsidR="00983625" w:rsidRPr="00207069" w:rsidRDefault="00983625" w:rsidP="00C104ED">
            <w:pPr>
              <w:keepNext/>
              <w:autoSpaceDE w:val="0"/>
              <w:autoSpaceDN w:val="0"/>
              <w:adjustRightInd w:val="0"/>
              <w:jc w:val="center"/>
              <w:outlineLvl w:val="1"/>
              <w:rPr>
                <w:rFonts w:eastAsia="Times New Roman"/>
                <w:bCs/>
                <w:iCs/>
                <w:szCs w:val="28"/>
                <w:lang w:eastAsia="ru-RU"/>
              </w:rPr>
            </w:pPr>
            <w:r w:rsidRPr="00207069">
              <w:rPr>
                <w:rFonts w:eastAsia="Times New Roman"/>
                <w:bCs/>
                <w:iCs/>
                <w:szCs w:val="28"/>
                <w:lang w:eastAsia="ru-RU"/>
              </w:rPr>
              <w:t xml:space="preserve">                     </w:t>
            </w:r>
            <w:r w:rsidR="00967505" w:rsidRPr="00207069">
              <w:rPr>
                <w:rFonts w:eastAsia="Times New Roman"/>
                <w:bCs/>
                <w:iCs/>
                <w:szCs w:val="28"/>
                <w:lang w:eastAsia="ru-RU"/>
              </w:rPr>
              <w:t xml:space="preserve">       В.П.Смирнова</w:t>
            </w:r>
          </w:p>
        </w:tc>
      </w:tr>
      <w:tr w:rsidR="00983625" w:rsidRPr="00207069" w:rsidTr="00207069">
        <w:tc>
          <w:tcPr>
            <w:tcW w:w="4219" w:type="dxa"/>
          </w:tcPr>
          <w:p w:rsidR="00983625" w:rsidRPr="00207069" w:rsidRDefault="00983625" w:rsidP="00C104ED">
            <w:pPr>
              <w:rPr>
                <w:rFonts w:eastAsia="Times New Roman"/>
                <w:szCs w:val="28"/>
                <w:lang w:eastAsia="ru-RU"/>
              </w:rPr>
            </w:pPr>
            <w:r w:rsidRPr="00207069">
              <w:rPr>
                <w:rFonts w:eastAsia="Times New Roman"/>
                <w:szCs w:val="28"/>
                <w:lang w:eastAsia="ru-RU"/>
              </w:rPr>
              <w:t>МП</w:t>
            </w:r>
          </w:p>
        </w:tc>
        <w:tc>
          <w:tcPr>
            <w:tcW w:w="5249" w:type="dxa"/>
            <w:vAlign w:val="bottom"/>
          </w:tcPr>
          <w:p w:rsidR="00983625" w:rsidRPr="00207069" w:rsidRDefault="00983625" w:rsidP="00C104ED">
            <w:pPr>
              <w:keepNext/>
              <w:autoSpaceDE w:val="0"/>
              <w:autoSpaceDN w:val="0"/>
              <w:adjustRightInd w:val="0"/>
              <w:jc w:val="right"/>
              <w:outlineLvl w:val="1"/>
              <w:rPr>
                <w:rFonts w:eastAsia="Times New Roman"/>
                <w:bCs/>
                <w:iCs/>
                <w:szCs w:val="28"/>
                <w:lang w:eastAsia="ru-RU"/>
              </w:rPr>
            </w:pPr>
          </w:p>
        </w:tc>
      </w:tr>
    </w:tbl>
    <w:p w:rsidR="00983625" w:rsidRPr="00207069" w:rsidRDefault="00983625" w:rsidP="00C104ED">
      <w:pPr>
        <w:jc w:val="both"/>
        <w:rPr>
          <w:szCs w:val="28"/>
        </w:rPr>
      </w:pPr>
    </w:p>
    <w:p w:rsidR="004E5295" w:rsidRDefault="004E5295"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884C20" w:rsidRDefault="00884C20" w:rsidP="00884C20">
      <w:pPr>
        <w:jc w:val="both"/>
        <w:rPr>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p>
    <w:p w:rsidR="00884C20" w:rsidRDefault="00884C20" w:rsidP="00884C20">
      <w:pPr>
        <w:pStyle w:val="a5"/>
        <w:ind w:left="4536"/>
        <w:jc w:val="center"/>
        <w:rPr>
          <w:rFonts w:ascii="Times New Roman" w:hAnsi="Times New Roman"/>
          <w:sz w:val="28"/>
          <w:szCs w:val="28"/>
        </w:rPr>
      </w:pPr>
      <w:r>
        <w:rPr>
          <w:rFonts w:ascii="Times New Roman" w:hAnsi="Times New Roman"/>
          <w:sz w:val="28"/>
          <w:szCs w:val="28"/>
        </w:rPr>
        <w:lastRenderedPageBreak/>
        <w:t>УТВЕРЖДЕНО</w:t>
      </w:r>
    </w:p>
    <w:p w:rsidR="00884C20" w:rsidRDefault="00884C20" w:rsidP="00884C20">
      <w:pPr>
        <w:pStyle w:val="a5"/>
        <w:ind w:left="4536"/>
        <w:jc w:val="center"/>
        <w:rPr>
          <w:rFonts w:ascii="Times New Roman" w:hAnsi="Times New Roman"/>
          <w:sz w:val="28"/>
          <w:szCs w:val="28"/>
        </w:rPr>
      </w:pPr>
      <w:r>
        <w:rPr>
          <w:rFonts w:ascii="Times New Roman" w:hAnsi="Times New Roman"/>
          <w:sz w:val="28"/>
          <w:szCs w:val="28"/>
        </w:rPr>
        <w:t xml:space="preserve"> Постановлением территориальной избирательной комиссии </w:t>
      </w:r>
    </w:p>
    <w:p w:rsidR="00884C20" w:rsidRDefault="00884C20" w:rsidP="00884C20">
      <w:pPr>
        <w:pStyle w:val="a5"/>
        <w:ind w:left="4536"/>
        <w:jc w:val="center"/>
        <w:rPr>
          <w:rFonts w:ascii="Times New Roman" w:hAnsi="Times New Roman"/>
          <w:sz w:val="28"/>
          <w:szCs w:val="28"/>
        </w:rPr>
      </w:pPr>
      <w:r>
        <w:rPr>
          <w:rFonts w:ascii="Times New Roman" w:hAnsi="Times New Roman"/>
          <w:sz w:val="28"/>
          <w:szCs w:val="28"/>
        </w:rPr>
        <w:t xml:space="preserve"> Бежецкого района                                                                          от29.01.2021 №2/6-</w:t>
      </w:r>
      <w:r w:rsidR="00504098">
        <w:rPr>
          <w:rFonts w:ascii="Times New Roman" w:hAnsi="Times New Roman"/>
          <w:sz w:val="28"/>
          <w:szCs w:val="28"/>
        </w:rPr>
        <w:t>5</w:t>
      </w:r>
    </w:p>
    <w:p w:rsidR="00884C20" w:rsidRDefault="00884C20" w:rsidP="00884C20">
      <w:pPr>
        <w:pStyle w:val="ConsTitle"/>
        <w:widowControl/>
        <w:jc w:val="center"/>
        <w:rPr>
          <w:rFonts w:ascii="Times New Roman" w:hAnsi="Times New Roman"/>
          <w:sz w:val="28"/>
          <w:szCs w:val="28"/>
        </w:rPr>
      </w:pPr>
      <w:r>
        <w:rPr>
          <w:rFonts w:ascii="Times New Roman" w:hAnsi="Times New Roman"/>
          <w:sz w:val="28"/>
          <w:szCs w:val="28"/>
        </w:rPr>
        <w:t xml:space="preserve">ПОЛОЖЕНИЕ </w:t>
      </w:r>
    </w:p>
    <w:p w:rsidR="00884C20" w:rsidRDefault="00884C20" w:rsidP="00884C20">
      <w:pPr>
        <w:pStyle w:val="ConsTitle"/>
        <w:widowControl/>
        <w:jc w:val="center"/>
        <w:rPr>
          <w:rFonts w:ascii="Times New Roman" w:hAnsi="Times New Roman"/>
          <w:b w:val="0"/>
          <w:sz w:val="28"/>
          <w:szCs w:val="28"/>
        </w:rPr>
      </w:pPr>
      <w:r>
        <w:rPr>
          <w:rFonts w:ascii="Times New Roman" w:hAnsi="Times New Roman"/>
          <w:sz w:val="28"/>
          <w:szCs w:val="28"/>
        </w:rPr>
        <w:t>о контрольно-ревизионной службе при  территориальной избирательной комиссии  Бежецкого района</w:t>
      </w:r>
    </w:p>
    <w:p w:rsidR="00884C20" w:rsidRDefault="00884C20" w:rsidP="00884C20">
      <w:pPr>
        <w:pStyle w:val="ConsNonformat"/>
        <w:widowControl/>
        <w:rPr>
          <w:rFonts w:ascii="Times New Roman" w:hAnsi="Times New Roman"/>
          <w:sz w:val="28"/>
          <w:szCs w:val="28"/>
        </w:rPr>
      </w:pPr>
    </w:p>
    <w:p w:rsidR="00884C20" w:rsidRDefault="00884C20" w:rsidP="00884C20">
      <w:pPr>
        <w:pStyle w:val="ConsNormal"/>
        <w:widowControl/>
        <w:ind w:firstLine="0"/>
        <w:jc w:val="center"/>
        <w:rPr>
          <w:b/>
          <w:sz w:val="28"/>
          <w:szCs w:val="28"/>
        </w:rPr>
      </w:pPr>
      <w:r>
        <w:rPr>
          <w:b/>
          <w:sz w:val="28"/>
          <w:szCs w:val="28"/>
        </w:rPr>
        <w:t>1. Общие положения</w:t>
      </w:r>
    </w:p>
    <w:p w:rsidR="00884C20" w:rsidRDefault="00884C20" w:rsidP="00884C20">
      <w:pPr>
        <w:pStyle w:val="ConsNonformat"/>
        <w:widowControl/>
        <w:rPr>
          <w:rFonts w:ascii="Times New Roman" w:hAnsi="Times New Roman"/>
          <w:sz w:val="28"/>
          <w:szCs w:val="28"/>
        </w:rPr>
      </w:pPr>
    </w:p>
    <w:p w:rsidR="00884C20" w:rsidRDefault="00884C20" w:rsidP="00884C20">
      <w:pPr>
        <w:pStyle w:val="ConsNormal"/>
        <w:widowControl/>
        <w:jc w:val="both"/>
        <w:rPr>
          <w:sz w:val="28"/>
          <w:szCs w:val="28"/>
        </w:rPr>
      </w:pPr>
      <w:r>
        <w:rPr>
          <w:sz w:val="28"/>
          <w:szCs w:val="28"/>
        </w:rPr>
        <w:t xml:space="preserve">1.1. </w:t>
      </w:r>
      <w:proofErr w:type="gramStart"/>
      <w:r>
        <w:rPr>
          <w:sz w:val="28"/>
          <w:szCs w:val="28"/>
        </w:rPr>
        <w:t>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на срок полномочий Комиссии с числом членов  5  человек.</w:t>
      </w:r>
      <w:proofErr w:type="gramEnd"/>
    </w:p>
    <w:p w:rsidR="00884C20" w:rsidRDefault="00884C20" w:rsidP="00884C20">
      <w:pPr>
        <w:pStyle w:val="ConsNormal"/>
        <w:widowControl/>
        <w:jc w:val="both"/>
        <w:rPr>
          <w:sz w:val="28"/>
          <w:szCs w:val="28"/>
        </w:rPr>
      </w:pPr>
      <w:r>
        <w:rPr>
          <w:sz w:val="28"/>
          <w:szCs w:val="28"/>
        </w:rPr>
        <w:t xml:space="preserve">1.2. </w:t>
      </w:r>
      <w:proofErr w:type="gramStart"/>
      <w:r>
        <w:rPr>
          <w:sz w:val="28"/>
          <w:szCs w:val="28"/>
        </w:rPr>
        <w:t>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законами и иными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области, нормативными правовыми актами</w:t>
      </w:r>
      <w:proofErr w:type="gramEnd"/>
      <w:r>
        <w:rPr>
          <w:sz w:val="28"/>
          <w:szCs w:val="28"/>
        </w:rPr>
        <w:t xml:space="preserve"> Комиссии,  настоящим Положением.</w:t>
      </w:r>
    </w:p>
    <w:p w:rsidR="00884C20" w:rsidRDefault="00884C20" w:rsidP="00884C20">
      <w:pPr>
        <w:pStyle w:val="ConsNormal"/>
        <w:widowControl/>
        <w:jc w:val="both"/>
        <w:rPr>
          <w:sz w:val="28"/>
          <w:szCs w:val="28"/>
        </w:rPr>
      </w:pPr>
      <w:r>
        <w:rPr>
          <w:sz w:val="28"/>
          <w:szCs w:val="28"/>
        </w:rPr>
        <w:t>1.3.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поручениями ее председателя.</w:t>
      </w:r>
    </w:p>
    <w:p w:rsidR="00884C20" w:rsidRDefault="00884C20" w:rsidP="00884C20">
      <w:pPr>
        <w:pStyle w:val="ConsNormal"/>
        <w:widowControl/>
        <w:jc w:val="both"/>
        <w:rPr>
          <w:sz w:val="28"/>
          <w:szCs w:val="28"/>
        </w:rPr>
      </w:pPr>
      <w:r>
        <w:rPr>
          <w:sz w:val="28"/>
          <w:szCs w:val="28"/>
        </w:rPr>
        <w:t>1.4. При официальной переписке КРС использует бланки Комиссии. Члену КРС выдается удостоверение по форме, установленной Комиссией.</w:t>
      </w:r>
    </w:p>
    <w:p w:rsidR="00884C20" w:rsidRDefault="00884C20" w:rsidP="00884C20">
      <w:pPr>
        <w:pStyle w:val="ConsNonformat"/>
        <w:widowControl/>
        <w:rPr>
          <w:rFonts w:ascii="Times New Roman" w:hAnsi="Times New Roman"/>
          <w:sz w:val="28"/>
          <w:szCs w:val="28"/>
        </w:rPr>
      </w:pPr>
    </w:p>
    <w:p w:rsidR="00884C20" w:rsidRDefault="00884C20" w:rsidP="00884C20">
      <w:pPr>
        <w:pStyle w:val="ConsNormal"/>
        <w:widowControl/>
        <w:ind w:firstLine="0"/>
        <w:jc w:val="center"/>
        <w:rPr>
          <w:b/>
          <w:sz w:val="28"/>
          <w:szCs w:val="28"/>
        </w:rPr>
      </w:pPr>
      <w:r>
        <w:rPr>
          <w:b/>
          <w:sz w:val="28"/>
          <w:szCs w:val="28"/>
        </w:rPr>
        <w:t>2. Порядок формирования контрольно-ревизионной службы</w:t>
      </w:r>
    </w:p>
    <w:p w:rsidR="00884C20" w:rsidRDefault="00884C20" w:rsidP="00884C20">
      <w:pPr>
        <w:pStyle w:val="ConsNonformat"/>
        <w:widowControl/>
        <w:rPr>
          <w:rFonts w:ascii="Times New Roman" w:hAnsi="Times New Roman"/>
          <w:sz w:val="28"/>
          <w:szCs w:val="28"/>
        </w:rPr>
      </w:pPr>
    </w:p>
    <w:p w:rsidR="00884C20" w:rsidRDefault="00884C20" w:rsidP="00884C20">
      <w:pPr>
        <w:pStyle w:val="ConsNormal"/>
        <w:widowControl/>
        <w:jc w:val="both"/>
        <w:rPr>
          <w:sz w:val="28"/>
          <w:szCs w:val="28"/>
        </w:rPr>
      </w:pPr>
      <w:r>
        <w:rPr>
          <w:sz w:val="28"/>
          <w:szCs w:val="28"/>
        </w:rPr>
        <w:t xml:space="preserve">2.1. Руководителем КРС является заместитель председателя Комиссии. Заместителем руководителя КРС решением Комиссии назначается член Комиссии  с правом решающего голоса. </w:t>
      </w:r>
    </w:p>
    <w:p w:rsidR="00884C20" w:rsidRDefault="00884C20" w:rsidP="00884C20">
      <w:pPr>
        <w:pStyle w:val="ConsNormal"/>
        <w:widowControl/>
        <w:jc w:val="both"/>
        <w:rPr>
          <w:sz w:val="28"/>
          <w:szCs w:val="28"/>
        </w:rPr>
      </w:pPr>
      <w:r>
        <w:rPr>
          <w:sz w:val="28"/>
          <w:szCs w:val="28"/>
        </w:rPr>
        <w:t xml:space="preserve">2.2. В состав КРС входят назначаемые Комиссией специалисты государственных, муниципальных и иных органов и учреждений,  В состав </w:t>
      </w:r>
      <w:r>
        <w:rPr>
          <w:sz w:val="28"/>
          <w:szCs w:val="28"/>
        </w:rPr>
        <w:lastRenderedPageBreak/>
        <w:t>КРС могут входить другие назначаемые Комиссией члены Комиссии с правом решающего голоса.</w:t>
      </w:r>
    </w:p>
    <w:p w:rsidR="00884C20" w:rsidRDefault="00884C20" w:rsidP="00884C20">
      <w:pPr>
        <w:pStyle w:val="ConsNormal"/>
        <w:widowControl/>
        <w:ind w:firstLine="0"/>
        <w:jc w:val="both"/>
        <w:rPr>
          <w:sz w:val="28"/>
          <w:szCs w:val="28"/>
        </w:rPr>
      </w:pPr>
      <w:r>
        <w:rPr>
          <w:sz w:val="28"/>
          <w:szCs w:val="28"/>
        </w:rPr>
        <w:t xml:space="preserve">         2.3. </w:t>
      </w:r>
      <w:proofErr w:type="gramStart"/>
      <w:r>
        <w:rPr>
          <w:sz w:val="28"/>
          <w:szCs w:val="28"/>
        </w:rPr>
        <w:t>В состав КРС не могут входить депутаты 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а также инициативной группы по проведению референдума, иных групп участников референдума; члены нижестоящих избирательных комиссий, комиссий референдума; супруги и близкие родственники кандидатов;</w:t>
      </w:r>
      <w:proofErr w:type="gramEnd"/>
      <w:r>
        <w:rPr>
          <w:sz w:val="28"/>
          <w:szCs w:val="28"/>
        </w:rPr>
        <w:t xml:space="preserve"> лица, находящиеся в непосредственном подчинении у кандидатов.</w:t>
      </w:r>
    </w:p>
    <w:p w:rsidR="00884C20" w:rsidRDefault="00884C20" w:rsidP="00884C20">
      <w:pPr>
        <w:pStyle w:val="ConsNormal"/>
        <w:widowControl/>
        <w:jc w:val="both"/>
        <w:rPr>
          <w:sz w:val="28"/>
          <w:szCs w:val="28"/>
        </w:rPr>
      </w:pPr>
      <w:r>
        <w:rPr>
          <w:sz w:val="28"/>
          <w:szCs w:val="28"/>
        </w:rPr>
        <w:t>2.4. 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p>
    <w:p w:rsidR="00884C20" w:rsidRDefault="00884C20" w:rsidP="00884C20">
      <w:pPr>
        <w:pStyle w:val="ConsNormal"/>
        <w:widowControl/>
        <w:jc w:val="both"/>
        <w:rPr>
          <w:sz w:val="28"/>
          <w:szCs w:val="28"/>
        </w:rPr>
      </w:pPr>
      <w:r>
        <w:rPr>
          <w:sz w:val="28"/>
          <w:szCs w:val="28"/>
        </w:rPr>
        <w:t>2.5. В период работы в КРС ее членам может выплачиваться вознаграждение за счет средств, выделенных Комиссии на подготовку и проведение соответствующих выборов и референдумов.</w:t>
      </w:r>
    </w:p>
    <w:p w:rsidR="00884C20" w:rsidRDefault="00884C20" w:rsidP="00884C20">
      <w:pPr>
        <w:pStyle w:val="ConsNormal"/>
        <w:widowControl/>
        <w:jc w:val="both"/>
        <w:rPr>
          <w:sz w:val="28"/>
          <w:szCs w:val="28"/>
        </w:rPr>
      </w:pPr>
      <w:r>
        <w:rPr>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884C20" w:rsidRDefault="00884C20" w:rsidP="00884C20">
      <w:pPr>
        <w:pStyle w:val="ConsNormal"/>
        <w:widowControl/>
        <w:ind w:firstLine="0"/>
        <w:jc w:val="center"/>
        <w:rPr>
          <w:b/>
          <w:sz w:val="28"/>
          <w:szCs w:val="28"/>
        </w:rPr>
      </w:pPr>
    </w:p>
    <w:p w:rsidR="00884C20" w:rsidRDefault="00884C20" w:rsidP="00884C20">
      <w:pPr>
        <w:pStyle w:val="ConsNormal"/>
        <w:widowControl/>
        <w:ind w:firstLine="0"/>
        <w:jc w:val="center"/>
        <w:rPr>
          <w:b/>
          <w:sz w:val="28"/>
          <w:szCs w:val="28"/>
        </w:rPr>
      </w:pPr>
      <w:r>
        <w:rPr>
          <w:b/>
          <w:sz w:val="28"/>
          <w:szCs w:val="28"/>
        </w:rPr>
        <w:t>3. Задачи контрольно-ревизионной службы</w:t>
      </w:r>
    </w:p>
    <w:p w:rsidR="00884C20" w:rsidRDefault="00884C20" w:rsidP="00884C20">
      <w:pPr>
        <w:pStyle w:val="ConsNonformat"/>
        <w:widowControl/>
        <w:rPr>
          <w:rFonts w:ascii="Times New Roman" w:hAnsi="Times New Roman"/>
          <w:sz w:val="28"/>
          <w:szCs w:val="28"/>
        </w:rPr>
      </w:pPr>
    </w:p>
    <w:p w:rsidR="00884C20" w:rsidRDefault="00884C20" w:rsidP="00884C20">
      <w:pPr>
        <w:pStyle w:val="ConsNormal"/>
        <w:widowControl/>
        <w:jc w:val="both"/>
        <w:rPr>
          <w:sz w:val="28"/>
          <w:szCs w:val="28"/>
        </w:rPr>
      </w:pPr>
      <w:r>
        <w:rPr>
          <w:sz w:val="28"/>
          <w:szCs w:val="28"/>
        </w:rPr>
        <w:t>3.1. КРС выполняет следующие задачи:</w:t>
      </w:r>
    </w:p>
    <w:p w:rsidR="00884C20" w:rsidRDefault="00884C20" w:rsidP="00884C20">
      <w:pPr>
        <w:pStyle w:val="ConsNormal"/>
        <w:widowControl/>
        <w:jc w:val="both"/>
        <w:rPr>
          <w:sz w:val="28"/>
          <w:szCs w:val="28"/>
        </w:rPr>
      </w:pPr>
      <w:r>
        <w:rPr>
          <w:sz w:val="28"/>
          <w:szCs w:val="28"/>
        </w:rPr>
        <w:t xml:space="preserve">3.1.1. Контролирует целевое расходование денежных средств, выделенных из  федерального, областного, местного бюджетов </w:t>
      </w:r>
      <w:proofErr w:type="gramStart"/>
      <w:r>
        <w:rPr>
          <w:sz w:val="28"/>
          <w:szCs w:val="28"/>
        </w:rPr>
        <w:t>территориальной</w:t>
      </w:r>
      <w:proofErr w:type="gramEnd"/>
      <w:r>
        <w:rPr>
          <w:sz w:val="28"/>
          <w:szCs w:val="28"/>
        </w:rPr>
        <w:t>, участковым избирательным комиссиям на подготовку и проведение выборов и референдумов.</w:t>
      </w:r>
    </w:p>
    <w:p w:rsidR="00884C20" w:rsidRDefault="00884C20" w:rsidP="00884C20">
      <w:pPr>
        <w:pStyle w:val="ConsNormal"/>
        <w:widowControl/>
        <w:jc w:val="both"/>
        <w:rPr>
          <w:sz w:val="28"/>
          <w:szCs w:val="28"/>
        </w:rPr>
      </w:pPr>
      <w:r>
        <w:rPr>
          <w:sz w:val="28"/>
          <w:szCs w:val="28"/>
        </w:rPr>
        <w:t>3.1.2. Контролирует источники поступления, правильность учета и использования денежных средств избирательных фондов  кандидатов в   депутаты представительных органов местного самоуправления и референдума муниципального образования.</w:t>
      </w:r>
    </w:p>
    <w:p w:rsidR="00884C20" w:rsidRDefault="00884C20" w:rsidP="00884C20">
      <w:pPr>
        <w:pStyle w:val="ConsNormal"/>
        <w:widowControl/>
        <w:jc w:val="both"/>
        <w:rPr>
          <w:sz w:val="28"/>
          <w:szCs w:val="28"/>
        </w:rPr>
      </w:pPr>
      <w:r>
        <w:rPr>
          <w:sz w:val="28"/>
          <w:szCs w:val="28"/>
        </w:rPr>
        <w:t>3.1.3.</w:t>
      </w:r>
      <w:r>
        <w:rPr>
          <w:sz w:val="28"/>
          <w:szCs w:val="28"/>
        </w:rPr>
        <w:tab/>
        <w:t>Контролирует соблюдение участниками избирательной кампании, кампании по проведению местного референдума  установленного порядка финансирования предвыборной агитации по выборам в органы местного самоуправления, агитации по вопросам местного референдума.</w:t>
      </w:r>
    </w:p>
    <w:p w:rsidR="00884C20" w:rsidRDefault="00884C20" w:rsidP="00884C20">
      <w:pPr>
        <w:pStyle w:val="ConsNormal"/>
        <w:widowControl/>
        <w:jc w:val="both"/>
        <w:rPr>
          <w:sz w:val="28"/>
          <w:szCs w:val="28"/>
        </w:rPr>
      </w:pPr>
      <w:r>
        <w:rPr>
          <w:sz w:val="28"/>
          <w:szCs w:val="28"/>
        </w:rPr>
        <w:t xml:space="preserve">3.1.4. Проверяет финансовые отчеты кандидатов в депутаты  представительных органов муниципальных образований,  финансовые отчеты инициативной группы по проведению референдума муниципального образования, иных групп участников референдума. </w:t>
      </w:r>
    </w:p>
    <w:p w:rsidR="00884C20" w:rsidRDefault="00884C20" w:rsidP="00884C20">
      <w:pPr>
        <w:pStyle w:val="ConsNormal"/>
        <w:widowControl/>
        <w:spacing w:after="240"/>
        <w:jc w:val="both"/>
        <w:rPr>
          <w:sz w:val="28"/>
          <w:szCs w:val="28"/>
        </w:rPr>
      </w:pPr>
      <w:r>
        <w:rPr>
          <w:sz w:val="28"/>
          <w:szCs w:val="28"/>
        </w:rPr>
        <w:t>3.1.5. Организует проверки достоверности представленных кандидатами, сведений об имуществе, о доходах и об их источниках.</w:t>
      </w:r>
    </w:p>
    <w:p w:rsidR="00884C20" w:rsidRDefault="00884C20" w:rsidP="00884C20">
      <w:pPr>
        <w:pStyle w:val="ConsNormal"/>
        <w:widowControl/>
        <w:ind w:firstLine="0"/>
        <w:jc w:val="center"/>
        <w:rPr>
          <w:b/>
          <w:sz w:val="28"/>
          <w:szCs w:val="28"/>
        </w:rPr>
      </w:pPr>
      <w:r>
        <w:rPr>
          <w:b/>
          <w:sz w:val="28"/>
          <w:szCs w:val="28"/>
        </w:rPr>
        <w:t>4. Функции контрольно-ревизионной службы</w:t>
      </w:r>
    </w:p>
    <w:p w:rsidR="00884C20" w:rsidRDefault="00884C20" w:rsidP="00884C20">
      <w:pPr>
        <w:pStyle w:val="ConsNonformat"/>
        <w:widowControl/>
        <w:rPr>
          <w:rFonts w:ascii="Times New Roman" w:hAnsi="Times New Roman"/>
          <w:sz w:val="28"/>
          <w:szCs w:val="28"/>
        </w:rPr>
      </w:pPr>
    </w:p>
    <w:p w:rsidR="00884C20" w:rsidRDefault="00884C20" w:rsidP="00884C20">
      <w:pPr>
        <w:pStyle w:val="ConsNormal"/>
        <w:widowControl/>
        <w:jc w:val="both"/>
        <w:rPr>
          <w:sz w:val="28"/>
          <w:szCs w:val="28"/>
        </w:rPr>
      </w:pPr>
      <w:r>
        <w:rPr>
          <w:sz w:val="28"/>
          <w:szCs w:val="28"/>
        </w:rPr>
        <w:lastRenderedPageBreak/>
        <w:t>4.1. КРС выполняет следующие функции:</w:t>
      </w:r>
    </w:p>
    <w:p w:rsidR="00884C20" w:rsidRDefault="00884C20" w:rsidP="00884C20">
      <w:pPr>
        <w:pStyle w:val="ConsNormal"/>
        <w:widowControl/>
        <w:jc w:val="both"/>
        <w:rPr>
          <w:sz w:val="28"/>
          <w:szCs w:val="28"/>
        </w:rPr>
      </w:pPr>
      <w:r>
        <w:rPr>
          <w:sz w:val="28"/>
          <w:szCs w:val="28"/>
        </w:rPr>
        <w:t xml:space="preserve">4.1.1. Организация и обеспечение контроля: </w:t>
      </w:r>
    </w:p>
    <w:p w:rsidR="00884C20" w:rsidRDefault="00884C20" w:rsidP="00884C20">
      <w:pPr>
        <w:pStyle w:val="ConsNormal"/>
        <w:widowControl/>
        <w:jc w:val="both"/>
        <w:rPr>
          <w:sz w:val="28"/>
          <w:szCs w:val="28"/>
        </w:rPr>
      </w:pPr>
      <w:proofErr w:type="gramStart"/>
      <w:r>
        <w:rPr>
          <w:sz w:val="28"/>
          <w:szCs w:val="28"/>
        </w:rPr>
        <w:t xml:space="preserve">- за соблюдением территориальной комиссией, участковыми избирательными комиссиями, соответствующими комиссиями референдума, избирательными объединениями, кандидатами, инициативной группой по проведению референдума, иными группами участников референдума законодательства Российской Федерации, законодательства Тверской области, местного законодательства, нормативных правовых актов Центральной избирательной комиссии Российской Федерации, нормативных правовых актов избирательной комиссии Тверской области и Комиссии, регулирующих финансирование выборов и референдумов; </w:t>
      </w:r>
      <w:proofErr w:type="gramEnd"/>
    </w:p>
    <w:p w:rsidR="00884C20" w:rsidRDefault="00884C20" w:rsidP="00884C20">
      <w:pPr>
        <w:pStyle w:val="ConsNormal"/>
        <w:widowControl/>
        <w:jc w:val="both"/>
        <w:rPr>
          <w:sz w:val="28"/>
          <w:szCs w:val="28"/>
        </w:rPr>
      </w:pPr>
      <w:r>
        <w:rPr>
          <w:sz w:val="28"/>
          <w:szCs w:val="28"/>
        </w:rPr>
        <w:t xml:space="preserve">- за целевым использованием денежных средств, выделенных участковым избирательным комиссиям, комиссиям референдума из бюджетов всех уровней на  подготовку и проведение выборов, референдумов,  а также на обеспечение их деятельности; </w:t>
      </w:r>
    </w:p>
    <w:p w:rsidR="00884C20" w:rsidRDefault="00884C20" w:rsidP="00884C20">
      <w:pPr>
        <w:pStyle w:val="ConsNormal"/>
        <w:widowControl/>
        <w:jc w:val="both"/>
        <w:rPr>
          <w:sz w:val="28"/>
          <w:szCs w:val="28"/>
        </w:rPr>
      </w:pPr>
      <w:r>
        <w:rPr>
          <w:sz w:val="28"/>
          <w:szCs w:val="28"/>
        </w:rPr>
        <w:t xml:space="preserve">- за порядком формирования избирательных фондов избирательных объединений, кандидатов, фондов референдума при проведении выборов и референдума и использованием средств этих фондов; </w:t>
      </w:r>
    </w:p>
    <w:p w:rsidR="00884C20" w:rsidRDefault="00884C20" w:rsidP="00884C20">
      <w:pPr>
        <w:pStyle w:val="ConsNormal"/>
        <w:widowControl/>
        <w:jc w:val="both"/>
        <w:rPr>
          <w:sz w:val="28"/>
          <w:szCs w:val="28"/>
        </w:rPr>
      </w:pPr>
      <w:r>
        <w:rPr>
          <w:sz w:val="28"/>
          <w:szCs w:val="28"/>
        </w:rPr>
        <w:t>- за соблюдением участниками избирательной кампании, кампании по проведению референдума установленного порядка финансирования предвыборной агитации и агитации по вопросам референдума;</w:t>
      </w:r>
    </w:p>
    <w:p w:rsidR="00884C20" w:rsidRDefault="00884C20" w:rsidP="00884C20">
      <w:pPr>
        <w:pStyle w:val="ConsNormal"/>
        <w:widowControl/>
        <w:jc w:val="both"/>
        <w:rPr>
          <w:sz w:val="28"/>
          <w:szCs w:val="28"/>
        </w:rPr>
      </w:pPr>
      <w:r>
        <w:rPr>
          <w:sz w:val="28"/>
          <w:szCs w:val="28"/>
        </w:rPr>
        <w:t>4.1.2. Участие в проверке:</w:t>
      </w:r>
    </w:p>
    <w:p w:rsidR="00884C20" w:rsidRDefault="00884C20" w:rsidP="00884C20">
      <w:pPr>
        <w:pStyle w:val="ConsNormal"/>
        <w:widowControl/>
        <w:jc w:val="both"/>
        <w:rPr>
          <w:sz w:val="28"/>
          <w:szCs w:val="28"/>
        </w:rPr>
      </w:pPr>
      <w:r>
        <w:rPr>
          <w:sz w:val="28"/>
          <w:szCs w:val="28"/>
        </w:rPr>
        <w:t>- отчетов участковых избирательных комиссий, комиссий референдума о поступлении и расходовании бюджетных средств, выделенных на подготовку и проведение  выборов всех уровней, референдумов;</w:t>
      </w:r>
    </w:p>
    <w:p w:rsidR="00884C20" w:rsidRDefault="00884C20" w:rsidP="00884C20">
      <w:pPr>
        <w:pStyle w:val="ConsNormal"/>
        <w:widowControl/>
        <w:jc w:val="both"/>
        <w:rPr>
          <w:sz w:val="28"/>
          <w:szCs w:val="28"/>
        </w:rPr>
      </w:pPr>
      <w:r>
        <w:rPr>
          <w:sz w:val="28"/>
          <w:szCs w:val="28"/>
        </w:rPr>
        <w:t>- финансовых отчетов кандидатов в депутаты,  инициативной группы по проведению референдума, иных групп участников референдума.</w:t>
      </w:r>
    </w:p>
    <w:p w:rsidR="00884C20" w:rsidRDefault="00884C20" w:rsidP="00884C20">
      <w:pPr>
        <w:pStyle w:val="ConsNormal"/>
        <w:widowControl/>
        <w:jc w:val="both"/>
        <w:rPr>
          <w:sz w:val="28"/>
          <w:szCs w:val="28"/>
        </w:rPr>
      </w:pPr>
      <w:r>
        <w:rPr>
          <w:sz w:val="28"/>
          <w:szCs w:val="28"/>
        </w:rPr>
        <w:t>4.1.3. Подготовка и направление:</w:t>
      </w:r>
    </w:p>
    <w:p w:rsidR="00884C20" w:rsidRDefault="00884C20" w:rsidP="00884C20">
      <w:pPr>
        <w:pStyle w:val="ConsNormal"/>
        <w:widowControl/>
        <w:jc w:val="both"/>
        <w:rPr>
          <w:sz w:val="28"/>
          <w:szCs w:val="28"/>
        </w:rPr>
      </w:pPr>
      <w:r>
        <w:rPr>
          <w:sz w:val="28"/>
          <w:szCs w:val="28"/>
        </w:rPr>
        <w:t xml:space="preserve">- представлений в соответствующие территориальные органы министерств и ведомств о проведении проверок сведений о размере и об источниках доходов кандидатов,  об акциях, ценных бумагах, долевом участии в складочном капитале предприятий, имуществе, принадлежащем кандидату  на праве собственности; </w:t>
      </w:r>
    </w:p>
    <w:p w:rsidR="00884C20" w:rsidRDefault="00884C20" w:rsidP="00884C20">
      <w:pPr>
        <w:pStyle w:val="ConsNormal"/>
        <w:widowControl/>
        <w:jc w:val="both"/>
        <w:rPr>
          <w:sz w:val="28"/>
          <w:szCs w:val="28"/>
        </w:rPr>
      </w:pPr>
      <w:r>
        <w:rPr>
          <w:sz w:val="28"/>
          <w:szCs w:val="28"/>
        </w:rPr>
        <w:t>- сведений о размере и об источниках доходов кандидата, об акциях, ценных бумагах, долевом участии в складочном капитале предприятий, имуществе, принадлежащем кандидату, на праве собственности по форме, утвержденной Комиссией для опубликования в средствах массовой информации;</w:t>
      </w:r>
    </w:p>
    <w:p w:rsidR="00884C20" w:rsidRDefault="00884C20" w:rsidP="00884C20">
      <w:pPr>
        <w:pStyle w:val="ConsNormal"/>
        <w:widowControl/>
        <w:jc w:val="both"/>
        <w:rPr>
          <w:sz w:val="28"/>
          <w:szCs w:val="28"/>
        </w:rPr>
      </w:pPr>
      <w:r>
        <w:rPr>
          <w:sz w:val="28"/>
          <w:szCs w:val="28"/>
        </w:rPr>
        <w:t xml:space="preserve">-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 </w:t>
      </w:r>
    </w:p>
    <w:p w:rsidR="00884C20" w:rsidRDefault="00884C20" w:rsidP="00884C20">
      <w:pPr>
        <w:pStyle w:val="ConsNormal"/>
        <w:widowControl/>
        <w:jc w:val="both"/>
        <w:rPr>
          <w:sz w:val="28"/>
          <w:szCs w:val="28"/>
        </w:rPr>
      </w:pPr>
      <w:r>
        <w:rPr>
          <w:sz w:val="28"/>
          <w:szCs w:val="28"/>
        </w:rPr>
        <w:t>- копий финансовых отчетов и сведений о поступлении и расходовании средств избирательных фондов  кандидатов, фондов референдума в средства массовой информации.</w:t>
      </w:r>
    </w:p>
    <w:p w:rsidR="00884C20" w:rsidRDefault="00884C20" w:rsidP="00884C20">
      <w:pPr>
        <w:pStyle w:val="ConsNormal"/>
        <w:widowControl/>
        <w:jc w:val="both"/>
        <w:rPr>
          <w:sz w:val="28"/>
          <w:szCs w:val="28"/>
        </w:rPr>
      </w:pPr>
      <w:r>
        <w:rPr>
          <w:sz w:val="28"/>
          <w:szCs w:val="28"/>
        </w:rPr>
        <w:t xml:space="preserve">4.1.4. Анализ, обобщение, подготовка сводных информаций, выводов и предложений </w:t>
      </w:r>
      <w:proofErr w:type="gramStart"/>
      <w:r>
        <w:rPr>
          <w:sz w:val="28"/>
          <w:szCs w:val="28"/>
        </w:rPr>
        <w:t>по</w:t>
      </w:r>
      <w:proofErr w:type="gramEnd"/>
      <w:r>
        <w:rPr>
          <w:sz w:val="28"/>
          <w:szCs w:val="28"/>
        </w:rPr>
        <w:t>:</w:t>
      </w:r>
    </w:p>
    <w:p w:rsidR="00884C20" w:rsidRDefault="00884C20" w:rsidP="00884C20">
      <w:pPr>
        <w:pStyle w:val="ConsNormal"/>
        <w:widowControl/>
        <w:jc w:val="both"/>
        <w:rPr>
          <w:sz w:val="28"/>
          <w:szCs w:val="28"/>
        </w:rPr>
      </w:pPr>
      <w:r>
        <w:rPr>
          <w:sz w:val="28"/>
          <w:szCs w:val="28"/>
        </w:rPr>
        <w:lastRenderedPageBreak/>
        <w:t xml:space="preserve">- результатам проверок сведений о размере и об источниках доходов и имуществе кандидата, представленных в Комиссию; </w:t>
      </w:r>
    </w:p>
    <w:p w:rsidR="00884C20" w:rsidRDefault="00884C20" w:rsidP="00884C20">
      <w:pPr>
        <w:ind w:firstLine="720"/>
        <w:jc w:val="both"/>
        <w:rPr>
          <w:szCs w:val="28"/>
        </w:rPr>
      </w:pPr>
      <w:r>
        <w:rPr>
          <w:szCs w:val="28"/>
        </w:rPr>
        <w:t>- представляемым сведениям ОАО «Сбербанк России» доп. офис №8607/0173 Тверского ОСБ №8607 о поступлении и расходовании средств избирательных фондов кандидатов,  фондов референдума.</w:t>
      </w:r>
    </w:p>
    <w:p w:rsidR="00884C20" w:rsidRDefault="00884C20" w:rsidP="00884C20">
      <w:pPr>
        <w:ind w:firstLine="720"/>
        <w:jc w:val="both"/>
        <w:rPr>
          <w:szCs w:val="28"/>
        </w:rPr>
      </w:pPr>
      <w:r>
        <w:rPr>
          <w:szCs w:val="28"/>
        </w:rPr>
        <w:t>4.1.5. Выявление пожертвований, поступивших с нарушением установленного порядка, информирование уполномоченных представителей</w:t>
      </w:r>
      <w:r>
        <w:rPr>
          <w:b/>
          <w:szCs w:val="28"/>
        </w:rPr>
        <w:t xml:space="preserve"> </w:t>
      </w:r>
      <w:r>
        <w:rPr>
          <w:szCs w:val="28"/>
        </w:rPr>
        <w:t>кандидата, избирательного объединения по финансовым вопросам, инициативной группы по проведению референдума, иных групп участников референдума о необходимости их возврата жертвователю или перечисления в доход местного бюджета.</w:t>
      </w:r>
    </w:p>
    <w:p w:rsidR="00884C20" w:rsidRDefault="00884C20" w:rsidP="00884C20">
      <w:pPr>
        <w:ind w:firstLine="720"/>
        <w:jc w:val="both"/>
        <w:rPr>
          <w:szCs w:val="28"/>
        </w:rPr>
      </w:pPr>
      <w:r>
        <w:rPr>
          <w:szCs w:val="28"/>
        </w:rPr>
        <w:t>4.1.6. Организация и обеспечение проведения мероприятий по выявлению и пресечению расходования средств на проведение избирательной кампании кандидата,  кампании по проведению референдума помимо избирательного фонда кандидата, избирательного объединения, фонда референдума.</w:t>
      </w:r>
    </w:p>
    <w:p w:rsidR="00884C20" w:rsidRDefault="00884C20" w:rsidP="00884C20">
      <w:pPr>
        <w:ind w:firstLine="720"/>
        <w:jc w:val="both"/>
        <w:rPr>
          <w:szCs w:val="28"/>
        </w:rPr>
      </w:pPr>
      <w:r>
        <w:rPr>
          <w:szCs w:val="28"/>
        </w:rPr>
        <w:t xml:space="preserve">4.1.7. Организация накопления и учета контрольных экземпляров печатных, аудиовизуальных агитационных материалов (или их копий), фотографий, иных агитационных материалов, представляемых в Комиссию кандидатом,  инициативной группой по проведению референдума, иными группами участников референдума в целях </w:t>
      </w:r>
      <w:proofErr w:type="gramStart"/>
      <w:r>
        <w:rPr>
          <w:szCs w:val="28"/>
        </w:rPr>
        <w:t>контроля за</w:t>
      </w:r>
      <w:proofErr w:type="gramEnd"/>
      <w:r>
        <w:rPr>
          <w:szCs w:val="28"/>
        </w:rPr>
        <w:t xml:space="preserve"> их изготовлением и распространением за счет средств соответствующих избирательных фондов, фондов референдума.</w:t>
      </w:r>
    </w:p>
    <w:p w:rsidR="00884C20" w:rsidRDefault="00884C20" w:rsidP="00884C20">
      <w:pPr>
        <w:ind w:firstLine="720"/>
        <w:jc w:val="both"/>
        <w:rPr>
          <w:szCs w:val="28"/>
        </w:rPr>
      </w:pPr>
      <w:r>
        <w:rPr>
          <w:szCs w:val="28"/>
        </w:rPr>
        <w:t>4.1.8. Обработка имеющихся материалов на предмет уточнения соответствия оплаты стоимости выполненных работ (оказанных услуг), выявления фактов их занижения (завышения), определения полноты оплаты за изготовление и распространение агитационных материалов, а также соответствие фактического объема выполненных работ (оказанных услуг) объемам, указанным в первичных (учетных) финансовых документах.</w:t>
      </w:r>
    </w:p>
    <w:p w:rsidR="00884C20" w:rsidRDefault="00884C20" w:rsidP="00884C20">
      <w:pPr>
        <w:ind w:firstLine="720"/>
        <w:jc w:val="both"/>
        <w:rPr>
          <w:szCs w:val="28"/>
        </w:rPr>
      </w:pPr>
      <w:r>
        <w:rPr>
          <w:szCs w:val="28"/>
        </w:rPr>
        <w:t>4.1.9. Участие в обработке результатов мониторинга агитационных  материалов, распространяемых через средства массовой информации, и иных агитационных материалов кандидатов, избирательных объединений, инициативной группы по проведению референдума, иных групп участников референдума (рекламные щиты, растяжки, бегущие строки и т.д.).</w:t>
      </w:r>
    </w:p>
    <w:p w:rsidR="00884C20" w:rsidRDefault="00884C20" w:rsidP="00884C20">
      <w:pPr>
        <w:pStyle w:val="ConsNormal"/>
        <w:widowControl/>
        <w:jc w:val="both"/>
        <w:rPr>
          <w:sz w:val="28"/>
          <w:szCs w:val="28"/>
        </w:rPr>
      </w:pPr>
      <w:r>
        <w:rPr>
          <w:sz w:val="28"/>
          <w:szCs w:val="28"/>
        </w:rPr>
        <w:t>4.1.10. Направление обращений в правоохранительные органы для установления и пресечения распространения агитационных материалов, не содержащих сведений о заказчике и (или) изготовителе, установленных законодательством.</w:t>
      </w:r>
    </w:p>
    <w:p w:rsidR="00884C20" w:rsidRDefault="00884C20" w:rsidP="00884C20">
      <w:pPr>
        <w:ind w:firstLine="720"/>
        <w:jc w:val="both"/>
        <w:rPr>
          <w:szCs w:val="28"/>
        </w:rPr>
      </w:pPr>
      <w:r>
        <w:rPr>
          <w:szCs w:val="28"/>
        </w:rPr>
        <w:t>4.2. Подготовка и вынесение на рассмотрение Комиссии материалов касающихся:</w:t>
      </w:r>
    </w:p>
    <w:p w:rsidR="00884C20" w:rsidRDefault="00884C20" w:rsidP="00884C20">
      <w:pPr>
        <w:ind w:firstLine="720"/>
        <w:jc w:val="both"/>
        <w:rPr>
          <w:szCs w:val="28"/>
        </w:rPr>
      </w:pPr>
      <w:r>
        <w:rPr>
          <w:szCs w:val="28"/>
        </w:rPr>
        <w:t xml:space="preserve">- </w:t>
      </w:r>
      <w:proofErr w:type="gramStart"/>
      <w:r>
        <w:rPr>
          <w:szCs w:val="28"/>
        </w:rPr>
        <w:t>контроля за</w:t>
      </w:r>
      <w:proofErr w:type="gramEnd"/>
      <w:r>
        <w:rPr>
          <w:szCs w:val="28"/>
        </w:rPr>
        <w:t xml:space="preserve"> целевым расходованием бюджетных средств, выделяемых на подготовку и проведение  выборов всех уровней и референдумов, за формированием и использованием средств избирательных фондов, фондов референдума при проведении выборов;</w:t>
      </w:r>
    </w:p>
    <w:p w:rsidR="00884C20" w:rsidRDefault="00884C20" w:rsidP="00884C20">
      <w:pPr>
        <w:ind w:firstLine="720"/>
        <w:jc w:val="both"/>
        <w:rPr>
          <w:szCs w:val="28"/>
        </w:rPr>
      </w:pPr>
      <w:r>
        <w:rPr>
          <w:szCs w:val="28"/>
        </w:rPr>
        <w:t xml:space="preserve">- применения мер ответственности за финансовые нарушения, допущенные при проведении выборов и референдумов, к кандидатам, </w:t>
      </w:r>
      <w:r>
        <w:rPr>
          <w:szCs w:val="28"/>
        </w:rPr>
        <w:lastRenderedPageBreak/>
        <w:t>избирательным объединениям,  их уполномоченным представителям по финансовым вопросам, инициативной группе по проведению референдума, иным группам участников референдума, а также к гражданам, должностным и юридическим лицам в порядке, предусмотренном законодательством Российской Федерации;</w:t>
      </w:r>
    </w:p>
    <w:p w:rsidR="00884C20" w:rsidRDefault="00884C20" w:rsidP="00884C20">
      <w:pPr>
        <w:ind w:firstLine="720"/>
        <w:jc w:val="both"/>
        <w:rPr>
          <w:szCs w:val="28"/>
        </w:rPr>
      </w:pPr>
      <w:r>
        <w:rPr>
          <w:szCs w:val="28"/>
        </w:rPr>
        <w:t>- проведенных проверок достоверности сведений о размере и об источниках доходов кандидатов, сведений об акциях, ценных бумагах, имуществе, принадлежащем кандидату  на праве собственности;</w:t>
      </w:r>
    </w:p>
    <w:p w:rsidR="00884C20" w:rsidRDefault="00884C20" w:rsidP="00884C20">
      <w:pPr>
        <w:ind w:firstLine="720"/>
        <w:jc w:val="both"/>
        <w:rPr>
          <w:szCs w:val="28"/>
        </w:rPr>
      </w:pPr>
      <w:r>
        <w:rPr>
          <w:szCs w:val="28"/>
        </w:rPr>
        <w:t>- выявленных нарушений порядка финансирования при проведении предвыборной агитации, агитации по вопросам референдума;</w:t>
      </w:r>
    </w:p>
    <w:p w:rsidR="00884C20" w:rsidRDefault="00884C20" w:rsidP="00884C20">
      <w:pPr>
        <w:spacing w:before="20"/>
        <w:ind w:firstLine="720"/>
        <w:jc w:val="both"/>
        <w:rPr>
          <w:szCs w:val="28"/>
        </w:rPr>
      </w:pPr>
      <w:r>
        <w:rPr>
          <w:szCs w:val="28"/>
        </w:rPr>
        <w:t>- совершенствования своей работы.</w:t>
      </w:r>
    </w:p>
    <w:p w:rsidR="00884C20" w:rsidRDefault="00884C20" w:rsidP="00884C20">
      <w:pPr>
        <w:pStyle w:val="ConsNormal"/>
        <w:widowControl/>
        <w:jc w:val="both"/>
        <w:rPr>
          <w:sz w:val="28"/>
          <w:szCs w:val="28"/>
        </w:rPr>
      </w:pPr>
      <w:r>
        <w:rPr>
          <w:sz w:val="28"/>
          <w:szCs w:val="28"/>
        </w:rPr>
        <w:t>4.3. Взаимодействие с КРС при  избирательной комиссии Тверской области. Обмен информацией в целях повышения эффективности их деятельности и организации работы КРС.</w:t>
      </w:r>
    </w:p>
    <w:p w:rsidR="00884C20" w:rsidRDefault="00884C20" w:rsidP="00884C20">
      <w:pPr>
        <w:pStyle w:val="ConsNormal"/>
        <w:widowControl/>
        <w:jc w:val="both"/>
        <w:rPr>
          <w:sz w:val="28"/>
          <w:szCs w:val="28"/>
        </w:rPr>
      </w:pPr>
      <w:r>
        <w:rPr>
          <w:sz w:val="28"/>
          <w:szCs w:val="28"/>
        </w:rPr>
        <w:t>4.4. Участие в подготовке нормативных правовых актов Комиссии по вопросам ведения КРС.</w:t>
      </w:r>
    </w:p>
    <w:p w:rsidR="00884C20" w:rsidRDefault="00884C20" w:rsidP="00884C20">
      <w:pPr>
        <w:pStyle w:val="ConsNormal"/>
        <w:widowControl/>
        <w:jc w:val="both"/>
        <w:rPr>
          <w:sz w:val="28"/>
          <w:szCs w:val="28"/>
        </w:rPr>
      </w:pPr>
      <w:r>
        <w:rPr>
          <w:sz w:val="28"/>
          <w:szCs w:val="28"/>
        </w:rPr>
        <w:t>4.5. Представление сведений и обмен информацией при эксплуатации функциональной задачи «Контроль финансов» в период проведения местных выборов в соответствии с Регламентом, утвержденным ЦИК России, избирательной комиссией Тверской области и Комиссией.</w:t>
      </w:r>
    </w:p>
    <w:p w:rsidR="00884C20" w:rsidRDefault="00884C20" w:rsidP="00884C20">
      <w:pPr>
        <w:pStyle w:val="ConsNormal"/>
        <w:widowControl/>
        <w:jc w:val="both"/>
        <w:rPr>
          <w:sz w:val="28"/>
          <w:szCs w:val="28"/>
        </w:rPr>
      </w:pPr>
      <w:r>
        <w:rPr>
          <w:sz w:val="28"/>
          <w:szCs w:val="28"/>
        </w:rPr>
        <w:t xml:space="preserve">4.6. </w:t>
      </w:r>
      <w:proofErr w:type="gramStart"/>
      <w:r>
        <w:rPr>
          <w:sz w:val="28"/>
          <w:szCs w:val="28"/>
        </w:rPr>
        <w:t>Обеспечение контроля по устранению недостатков,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выборов и референдумов; формирования и использования средств избирательных фондов кандидатов, инициативных групп по проведению референдума, иных групп участников референдума при проведении выборов и референдумов, а также проверки установленного порядка финансирования проведения предвыборной агитации в средствах массовой информации.</w:t>
      </w:r>
      <w:proofErr w:type="gramEnd"/>
    </w:p>
    <w:p w:rsidR="00884C20" w:rsidRDefault="00884C20" w:rsidP="00884C20">
      <w:pPr>
        <w:pStyle w:val="ConsNormal"/>
        <w:widowControl/>
        <w:jc w:val="both"/>
        <w:rPr>
          <w:sz w:val="28"/>
          <w:szCs w:val="28"/>
        </w:rPr>
      </w:pPr>
      <w:r>
        <w:rPr>
          <w:sz w:val="28"/>
          <w:szCs w:val="28"/>
        </w:rPr>
        <w:t>4.7. Рассмотрение по поручению председателя Комиссии заявлений и обращений граждан, организаций по вопросам ведения КРС, направление по ним ответов в установленные законом сроки.</w:t>
      </w:r>
    </w:p>
    <w:p w:rsidR="00884C20" w:rsidRDefault="00884C20" w:rsidP="00884C20">
      <w:pPr>
        <w:pStyle w:val="ConsNormal"/>
        <w:widowControl/>
        <w:jc w:val="both"/>
        <w:rPr>
          <w:sz w:val="28"/>
          <w:szCs w:val="28"/>
        </w:rPr>
      </w:pPr>
      <w:r>
        <w:rPr>
          <w:sz w:val="28"/>
          <w:szCs w:val="28"/>
        </w:rPr>
        <w:t>4.8. Оказание организационно-методической помощи избирательным комиссиям, комиссиям референдума.</w:t>
      </w:r>
    </w:p>
    <w:p w:rsidR="00884C20" w:rsidRDefault="00884C20" w:rsidP="00884C20">
      <w:pPr>
        <w:pStyle w:val="ConsNormal"/>
        <w:widowControl/>
        <w:ind w:firstLine="540"/>
        <w:jc w:val="both"/>
        <w:rPr>
          <w:sz w:val="28"/>
          <w:szCs w:val="28"/>
        </w:rPr>
      </w:pPr>
    </w:p>
    <w:p w:rsidR="00884C20" w:rsidRDefault="00884C20" w:rsidP="00884C20">
      <w:pPr>
        <w:pStyle w:val="ConsNormal"/>
        <w:widowControl/>
        <w:ind w:firstLine="0"/>
        <w:jc w:val="center"/>
        <w:rPr>
          <w:b/>
          <w:sz w:val="28"/>
          <w:szCs w:val="28"/>
        </w:rPr>
      </w:pPr>
      <w:r>
        <w:rPr>
          <w:b/>
          <w:sz w:val="28"/>
          <w:szCs w:val="28"/>
        </w:rPr>
        <w:t>5. Руководство контрольно-ревизионной службой</w:t>
      </w:r>
    </w:p>
    <w:p w:rsidR="00884C20" w:rsidRDefault="00884C20" w:rsidP="00884C20">
      <w:pPr>
        <w:pStyle w:val="ConsNonformat"/>
        <w:widowControl/>
        <w:jc w:val="center"/>
        <w:rPr>
          <w:rFonts w:ascii="Times New Roman" w:hAnsi="Times New Roman"/>
          <w:sz w:val="28"/>
          <w:szCs w:val="28"/>
        </w:rPr>
      </w:pPr>
    </w:p>
    <w:p w:rsidR="00884C20" w:rsidRDefault="00884C20" w:rsidP="00884C20">
      <w:pPr>
        <w:pStyle w:val="ConsNormal"/>
        <w:widowControl/>
        <w:jc w:val="both"/>
        <w:rPr>
          <w:sz w:val="28"/>
          <w:szCs w:val="28"/>
        </w:rPr>
      </w:pPr>
      <w:r>
        <w:rPr>
          <w:sz w:val="28"/>
          <w:szCs w:val="28"/>
        </w:rPr>
        <w:t>5.1. Руководитель КРС:</w:t>
      </w:r>
    </w:p>
    <w:p w:rsidR="00884C20" w:rsidRDefault="00884C20" w:rsidP="00884C20">
      <w:pPr>
        <w:pStyle w:val="ConsNormal"/>
        <w:widowControl/>
        <w:jc w:val="both"/>
        <w:rPr>
          <w:sz w:val="28"/>
          <w:szCs w:val="28"/>
        </w:rPr>
      </w:pPr>
      <w:r>
        <w:rPr>
          <w:sz w:val="28"/>
          <w:szCs w:val="28"/>
        </w:rPr>
        <w:t xml:space="preserve">5.1.1. Осуществляет общее руководство КРС и несет ответственность за выполнение возложенных на нее задач. </w:t>
      </w:r>
    </w:p>
    <w:p w:rsidR="00884C20" w:rsidRDefault="00884C20" w:rsidP="00884C20">
      <w:pPr>
        <w:pStyle w:val="ConsNormal"/>
        <w:widowControl/>
        <w:jc w:val="both"/>
        <w:rPr>
          <w:sz w:val="28"/>
          <w:szCs w:val="28"/>
        </w:rPr>
      </w:pPr>
      <w:r>
        <w:rPr>
          <w:sz w:val="28"/>
          <w:szCs w:val="28"/>
        </w:rPr>
        <w:t>5.1.2. Представляет на утверждение Комиссии Положение о КРС, предложения по ее составу, по внесению изменений и дополнений в них.</w:t>
      </w:r>
    </w:p>
    <w:p w:rsidR="00884C20" w:rsidRDefault="00884C20" w:rsidP="00884C20">
      <w:pPr>
        <w:pStyle w:val="ConsNormal"/>
        <w:widowControl/>
        <w:jc w:val="both"/>
        <w:rPr>
          <w:sz w:val="28"/>
          <w:szCs w:val="28"/>
        </w:rPr>
      </w:pPr>
      <w:r>
        <w:rPr>
          <w:sz w:val="28"/>
          <w:szCs w:val="28"/>
        </w:rPr>
        <w:t xml:space="preserve">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884C20" w:rsidRDefault="00884C20" w:rsidP="00884C20">
      <w:pPr>
        <w:pStyle w:val="ConsNormal"/>
        <w:widowControl/>
        <w:jc w:val="both"/>
        <w:rPr>
          <w:sz w:val="28"/>
          <w:szCs w:val="28"/>
        </w:rPr>
      </w:pPr>
      <w:r>
        <w:rPr>
          <w:sz w:val="28"/>
          <w:szCs w:val="28"/>
        </w:rPr>
        <w:lastRenderedPageBreak/>
        <w:t>5.1.4. Утверждает состав рабочих групп по направлениям деятельности КРС, назначает их руководителей.</w:t>
      </w:r>
    </w:p>
    <w:p w:rsidR="00884C20" w:rsidRDefault="00884C20" w:rsidP="00884C20">
      <w:pPr>
        <w:pStyle w:val="ConsNormal"/>
        <w:widowControl/>
        <w:jc w:val="both"/>
        <w:rPr>
          <w:sz w:val="28"/>
          <w:szCs w:val="28"/>
        </w:rPr>
      </w:pPr>
      <w:r>
        <w:rPr>
          <w:sz w:val="28"/>
          <w:szCs w:val="28"/>
        </w:rPr>
        <w:t>5.1.5. Организует выполнение решений Комиссии, распоряжений и поручений председателя Комиссии, выступает на заседаниях Комиссии и совещаниях по вопросам ведения КРС. Информирует Комиссию, ее председателя о работе КРС.</w:t>
      </w:r>
    </w:p>
    <w:p w:rsidR="00884C20" w:rsidRDefault="00884C20" w:rsidP="00884C20">
      <w:pPr>
        <w:pStyle w:val="ConsNormal"/>
        <w:widowControl/>
        <w:jc w:val="both"/>
        <w:rPr>
          <w:sz w:val="28"/>
          <w:szCs w:val="28"/>
        </w:rPr>
      </w:pPr>
      <w:r>
        <w:rPr>
          <w:sz w:val="28"/>
          <w:szCs w:val="28"/>
        </w:rPr>
        <w:t>5.1.6. Организует подготовку документов и иных материалов по вопросам ведения КРС.</w:t>
      </w:r>
    </w:p>
    <w:p w:rsidR="00884C20" w:rsidRDefault="00884C20" w:rsidP="00884C20">
      <w:pPr>
        <w:pStyle w:val="ConsNormal"/>
        <w:widowControl/>
        <w:jc w:val="both"/>
        <w:rPr>
          <w:sz w:val="28"/>
          <w:szCs w:val="28"/>
        </w:rPr>
      </w:pPr>
      <w:r>
        <w:rPr>
          <w:sz w:val="28"/>
          <w:szCs w:val="28"/>
        </w:rPr>
        <w:t>5.1.7. Представляет или поручает своему заместителю представлять КРС во взаимоотношениях с государственными и иными органами, учреждениями, организациями, кандидатами,  инициативной группой по проведению референдума, иными группами участников референдума.</w:t>
      </w:r>
    </w:p>
    <w:p w:rsidR="00884C20" w:rsidRDefault="00884C20" w:rsidP="00884C20">
      <w:pPr>
        <w:pStyle w:val="ConsNormal"/>
        <w:widowControl/>
        <w:jc w:val="both"/>
        <w:rPr>
          <w:sz w:val="28"/>
          <w:szCs w:val="28"/>
        </w:rPr>
      </w:pPr>
      <w:r>
        <w:rPr>
          <w:sz w:val="28"/>
          <w:szCs w:val="28"/>
        </w:rPr>
        <w:t>5.1.8. По поручению председателя Комиссии участвует или обеспечивает участие своего заместителя в заседаниях и совещаниях, проводимых государственными и иными органами, находящимися на территории муниципального образования.</w:t>
      </w:r>
    </w:p>
    <w:p w:rsidR="00884C20" w:rsidRDefault="00884C20" w:rsidP="00884C20">
      <w:pPr>
        <w:pStyle w:val="ConsNormal"/>
        <w:widowControl/>
        <w:jc w:val="both"/>
        <w:rPr>
          <w:sz w:val="28"/>
          <w:szCs w:val="28"/>
        </w:rPr>
      </w:pPr>
      <w:r>
        <w:rPr>
          <w:sz w:val="28"/>
          <w:szCs w:val="28"/>
        </w:rPr>
        <w:t>5.1.9. Подписывает документы КРС, относящиеся к ее ведению.</w:t>
      </w:r>
    </w:p>
    <w:p w:rsidR="00884C20" w:rsidRDefault="00884C20" w:rsidP="00884C20">
      <w:pPr>
        <w:pStyle w:val="ConsNormal"/>
        <w:widowControl/>
        <w:jc w:val="both"/>
        <w:rPr>
          <w:sz w:val="28"/>
          <w:szCs w:val="28"/>
        </w:rPr>
      </w:pPr>
      <w:r>
        <w:rPr>
          <w:sz w:val="28"/>
          <w:szCs w:val="28"/>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884C20" w:rsidRDefault="00884C20" w:rsidP="00884C20">
      <w:pPr>
        <w:pStyle w:val="ConsNormal"/>
        <w:widowControl/>
        <w:jc w:val="both"/>
        <w:rPr>
          <w:sz w:val="28"/>
          <w:szCs w:val="28"/>
        </w:rPr>
      </w:pPr>
      <w:r>
        <w:rPr>
          <w:sz w:val="28"/>
          <w:szCs w:val="28"/>
        </w:rPr>
        <w:t>5.1.11. Осуществляет иные полномочия, предусмотренные федеральным законодательством, законодательством Тверской области, законодательством  муниципального образования и настоящим Положением.</w:t>
      </w:r>
    </w:p>
    <w:p w:rsidR="00884C20" w:rsidRDefault="00884C20" w:rsidP="00884C20">
      <w:pPr>
        <w:pStyle w:val="ConsNormal"/>
        <w:widowControl/>
        <w:jc w:val="both"/>
        <w:rPr>
          <w:sz w:val="28"/>
          <w:szCs w:val="28"/>
        </w:rPr>
      </w:pPr>
      <w:r>
        <w:rPr>
          <w:sz w:val="28"/>
          <w:szCs w:val="28"/>
        </w:rPr>
        <w:t xml:space="preserve">5.2. Заместитель руководителя КРС осуществляет полномочия в соответствии с установленными руководителем КРС обязанностями. </w:t>
      </w:r>
    </w:p>
    <w:p w:rsidR="00884C20" w:rsidRDefault="00884C20" w:rsidP="00884C20">
      <w:pPr>
        <w:pStyle w:val="ConsNonformat"/>
        <w:widowControl/>
        <w:jc w:val="both"/>
        <w:rPr>
          <w:rFonts w:ascii="Times New Roman" w:hAnsi="Times New Roman"/>
          <w:sz w:val="28"/>
          <w:szCs w:val="28"/>
        </w:rPr>
      </w:pPr>
    </w:p>
    <w:p w:rsidR="00884C20" w:rsidRDefault="00884C20" w:rsidP="00884C20">
      <w:pPr>
        <w:pStyle w:val="ConsNormal"/>
        <w:widowControl/>
        <w:ind w:firstLine="0"/>
        <w:jc w:val="center"/>
        <w:rPr>
          <w:b/>
          <w:sz w:val="28"/>
          <w:szCs w:val="28"/>
        </w:rPr>
      </w:pPr>
      <w:r>
        <w:rPr>
          <w:b/>
          <w:sz w:val="28"/>
          <w:szCs w:val="28"/>
        </w:rPr>
        <w:t>6. Члены контрольно-ревизионной службы</w:t>
      </w:r>
    </w:p>
    <w:p w:rsidR="00884C20" w:rsidRDefault="00884C20" w:rsidP="00884C20">
      <w:pPr>
        <w:pStyle w:val="ConsNonformat"/>
        <w:widowControl/>
        <w:jc w:val="both"/>
        <w:rPr>
          <w:rFonts w:ascii="Times New Roman" w:hAnsi="Times New Roman"/>
          <w:sz w:val="28"/>
          <w:szCs w:val="28"/>
        </w:rPr>
      </w:pPr>
    </w:p>
    <w:p w:rsidR="00884C20" w:rsidRDefault="00884C20" w:rsidP="00884C20">
      <w:pPr>
        <w:pStyle w:val="ConsNormal"/>
        <w:widowControl/>
        <w:jc w:val="both"/>
        <w:rPr>
          <w:sz w:val="28"/>
          <w:szCs w:val="28"/>
        </w:rPr>
      </w:pPr>
      <w:r>
        <w:rPr>
          <w:sz w:val="28"/>
          <w:szCs w:val="28"/>
        </w:rPr>
        <w:t>6.1. Члены КРС:</w:t>
      </w:r>
    </w:p>
    <w:p w:rsidR="00884C20" w:rsidRDefault="00884C20" w:rsidP="00884C20">
      <w:pPr>
        <w:pStyle w:val="ConsNormal"/>
        <w:widowControl/>
        <w:jc w:val="both"/>
        <w:rPr>
          <w:sz w:val="28"/>
          <w:szCs w:val="28"/>
        </w:rPr>
      </w:pPr>
      <w:r>
        <w:rPr>
          <w:sz w:val="28"/>
          <w:szCs w:val="28"/>
        </w:rPr>
        <w:t>6.1.1. Обеспечивают качественное и своевременное выполнение возложенных на них обязанностей.</w:t>
      </w:r>
    </w:p>
    <w:p w:rsidR="00884C20" w:rsidRDefault="00884C20" w:rsidP="00884C20">
      <w:pPr>
        <w:pStyle w:val="ConsNormal"/>
        <w:widowControl/>
        <w:jc w:val="both"/>
        <w:rPr>
          <w:sz w:val="28"/>
          <w:szCs w:val="28"/>
        </w:rPr>
      </w:pPr>
      <w:r>
        <w:rPr>
          <w:sz w:val="28"/>
          <w:szCs w:val="28"/>
        </w:rPr>
        <w:t>6.1.2. Принимают участие в подготовке заседаний КРС и иных вопросов, находящихся в ведения КРС, отчитываются перед руководителем КРС о выполнении поручений и указаний.</w:t>
      </w:r>
    </w:p>
    <w:p w:rsidR="00884C20" w:rsidRDefault="00884C20" w:rsidP="00884C20">
      <w:pPr>
        <w:pStyle w:val="ConsNormal"/>
        <w:widowControl/>
        <w:jc w:val="both"/>
        <w:rPr>
          <w:sz w:val="28"/>
          <w:szCs w:val="28"/>
        </w:rPr>
      </w:pPr>
      <w:r>
        <w:rPr>
          <w:sz w:val="28"/>
          <w:szCs w:val="28"/>
        </w:rPr>
        <w:t>6.1.3. По поручению руководителя КРС или его заместителя участвуют в проверках соблюдения избирательными комиссиями, комиссиями референдума, кандидатами,  инициативной группой, иными группами участников референдума федерального, областного и местного законодательства, нормативных правовых актов ЦИК России, избирательной комиссии Тверской области и Комиссии по вопросам ведения КРС.</w:t>
      </w:r>
    </w:p>
    <w:p w:rsidR="00884C20" w:rsidRDefault="00884C20" w:rsidP="00884C20">
      <w:pPr>
        <w:pStyle w:val="ConsNormal"/>
        <w:widowControl/>
        <w:jc w:val="both"/>
        <w:rPr>
          <w:sz w:val="28"/>
          <w:szCs w:val="28"/>
        </w:rPr>
      </w:pPr>
      <w:r>
        <w:rPr>
          <w:sz w:val="28"/>
          <w:szCs w:val="28"/>
        </w:rPr>
        <w:t xml:space="preserve">6.1.4. Обеспечивают </w:t>
      </w:r>
      <w:proofErr w:type="gramStart"/>
      <w:r>
        <w:rPr>
          <w:sz w:val="28"/>
          <w:szCs w:val="28"/>
        </w:rPr>
        <w:t>контроль за</w:t>
      </w:r>
      <w:proofErr w:type="gramEnd"/>
      <w:r>
        <w:rPr>
          <w:sz w:val="28"/>
          <w:szCs w:val="28"/>
        </w:rPr>
        <w:t xml:space="preserve">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за формированием и использованием денежных средств избирательных фондов кандидатов, </w:t>
      </w:r>
      <w:r>
        <w:rPr>
          <w:sz w:val="28"/>
          <w:szCs w:val="28"/>
        </w:rPr>
        <w:lastRenderedPageBreak/>
        <w:t xml:space="preserve">инициативной группы по проведению референдума и иных групп участников референдума. </w:t>
      </w:r>
    </w:p>
    <w:p w:rsidR="00884C20" w:rsidRDefault="00884C20" w:rsidP="00884C20">
      <w:pPr>
        <w:pStyle w:val="ConsNormal"/>
        <w:widowControl/>
        <w:jc w:val="both"/>
        <w:rPr>
          <w:sz w:val="28"/>
          <w:szCs w:val="28"/>
        </w:rPr>
      </w:pPr>
      <w:r>
        <w:rPr>
          <w:sz w:val="28"/>
          <w:szCs w:val="28"/>
        </w:rPr>
        <w:t>6.1.5. Принимают участие в подготовке документов о финансовых нарушениях при проведении выборов и референдумов, подписывают их, несут ответственность за достоверность этих документов.</w:t>
      </w:r>
    </w:p>
    <w:p w:rsidR="00884C20" w:rsidRDefault="00884C20" w:rsidP="00884C20">
      <w:pPr>
        <w:pStyle w:val="ConsNormal"/>
        <w:widowControl/>
        <w:jc w:val="both"/>
        <w:rPr>
          <w:sz w:val="28"/>
          <w:szCs w:val="28"/>
        </w:rPr>
      </w:pPr>
      <w:r>
        <w:rPr>
          <w:sz w:val="28"/>
          <w:szCs w:val="28"/>
        </w:rPr>
        <w:t>6.1.6. На основании письменного обращения руководителя КРС  получают от кандидатов,  инициативных групп по проведению референдума, иных групп участников референдума, участковых избирательных комиссий,  государственных и иных органов и учреждений, организаций, а также от граждан необходимые сведения и материалы по вопросам ведения КРС.</w:t>
      </w:r>
    </w:p>
    <w:p w:rsidR="00884C20" w:rsidRDefault="00884C20" w:rsidP="00884C20">
      <w:pPr>
        <w:pStyle w:val="ConsNormal"/>
        <w:widowControl/>
        <w:jc w:val="both"/>
        <w:rPr>
          <w:sz w:val="28"/>
          <w:szCs w:val="28"/>
        </w:rPr>
      </w:pPr>
      <w:r>
        <w:rPr>
          <w:sz w:val="28"/>
          <w:szCs w:val="28"/>
        </w:rPr>
        <w:t>6.1.7. Присутствуют по поручению руководителя КРС на заседаниях Комиссии при обсуждении вопросов ведения КРС.</w:t>
      </w:r>
    </w:p>
    <w:p w:rsidR="00884C20" w:rsidRDefault="00884C20" w:rsidP="00884C20">
      <w:pPr>
        <w:pStyle w:val="ConsNormal"/>
        <w:widowControl/>
        <w:jc w:val="both"/>
        <w:rPr>
          <w:sz w:val="28"/>
          <w:szCs w:val="28"/>
        </w:rPr>
      </w:pPr>
      <w:r>
        <w:rPr>
          <w:sz w:val="28"/>
          <w:szCs w:val="28"/>
        </w:rPr>
        <w:t>6.1.8. Участвуют в подготовке и проведении заседаний КРС, выступают на этих заседаниях.</w:t>
      </w:r>
    </w:p>
    <w:p w:rsidR="00884C20" w:rsidRDefault="00884C20" w:rsidP="00884C20">
      <w:pPr>
        <w:pStyle w:val="ConsNormal"/>
        <w:widowControl/>
        <w:jc w:val="both"/>
        <w:rPr>
          <w:sz w:val="28"/>
          <w:szCs w:val="28"/>
        </w:rPr>
      </w:pPr>
      <w:r>
        <w:rPr>
          <w:sz w:val="28"/>
          <w:szCs w:val="28"/>
        </w:rPr>
        <w:t>6.1.9. Заблаговременно информируют руководителя КРС, если по уважительной причине не могут присутствовать на заседании КРС.</w:t>
      </w:r>
    </w:p>
    <w:p w:rsidR="00884C20" w:rsidRDefault="00884C20" w:rsidP="00884C20">
      <w:pPr>
        <w:pStyle w:val="ConsNormal"/>
        <w:widowControl/>
        <w:ind w:firstLine="540"/>
        <w:jc w:val="both"/>
        <w:rPr>
          <w:sz w:val="28"/>
          <w:szCs w:val="28"/>
        </w:rPr>
      </w:pPr>
    </w:p>
    <w:p w:rsidR="00884C20" w:rsidRDefault="00884C20" w:rsidP="00884C20">
      <w:pPr>
        <w:pStyle w:val="ConsNormal"/>
        <w:widowControl/>
        <w:ind w:firstLine="0"/>
        <w:jc w:val="center"/>
        <w:rPr>
          <w:b/>
          <w:sz w:val="28"/>
          <w:szCs w:val="28"/>
        </w:rPr>
      </w:pPr>
      <w:r>
        <w:rPr>
          <w:b/>
          <w:sz w:val="28"/>
          <w:szCs w:val="28"/>
        </w:rPr>
        <w:t>7. Заседания  контрольно-ревизионной службы</w:t>
      </w:r>
    </w:p>
    <w:p w:rsidR="00884C20" w:rsidRDefault="00884C20" w:rsidP="00884C20">
      <w:pPr>
        <w:pStyle w:val="ConsNonformat"/>
        <w:widowControl/>
        <w:jc w:val="both"/>
        <w:rPr>
          <w:rFonts w:ascii="Times New Roman" w:hAnsi="Times New Roman"/>
          <w:sz w:val="28"/>
          <w:szCs w:val="28"/>
        </w:rPr>
      </w:pPr>
    </w:p>
    <w:p w:rsidR="00884C20" w:rsidRDefault="00884C20" w:rsidP="00884C20">
      <w:pPr>
        <w:pStyle w:val="ConsNormal"/>
        <w:widowControl/>
        <w:jc w:val="both"/>
        <w:rPr>
          <w:sz w:val="28"/>
          <w:szCs w:val="28"/>
        </w:rPr>
      </w:pPr>
      <w:r>
        <w:rPr>
          <w:sz w:val="28"/>
          <w:szCs w:val="28"/>
        </w:rPr>
        <w:t>7.1. Заседания КРС проводятся по мере необходимости и оформляются протоколом, который подписывается руководителем КРС.</w:t>
      </w:r>
    </w:p>
    <w:p w:rsidR="00884C20" w:rsidRDefault="00884C20" w:rsidP="00884C20">
      <w:pPr>
        <w:pStyle w:val="ConsNormal"/>
        <w:widowControl/>
        <w:jc w:val="both"/>
        <w:rPr>
          <w:sz w:val="28"/>
          <w:szCs w:val="28"/>
        </w:rPr>
      </w:pPr>
      <w:r>
        <w:rPr>
          <w:sz w:val="28"/>
          <w:szCs w:val="28"/>
        </w:rPr>
        <w:t>7.2. Председательствует на заседании КРС ее руководитель либо по его поручению заместитель руководителя.</w:t>
      </w:r>
    </w:p>
    <w:p w:rsidR="00884C20" w:rsidRDefault="00884C20" w:rsidP="00884C20">
      <w:pPr>
        <w:pStyle w:val="ConsNormal"/>
        <w:widowControl/>
        <w:jc w:val="both"/>
        <w:rPr>
          <w:sz w:val="28"/>
          <w:szCs w:val="28"/>
        </w:rPr>
      </w:pPr>
      <w:r>
        <w:rPr>
          <w:sz w:val="28"/>
          <w:szCs w:val="28"/>
        </w:rPr>
        <w:t>7.3. Вопросы для рассмотрения на заседании КРС вносятся руководителем КРС, его заместителем и членами КРС.</w:t>
      </w:r>
    </w:p>
    <w:p w:rsidR="00884C20" w:rsidRDefault="00884C20" w:rsidP="00884C20">
      <w:pPr>
        <w:pStyle w:val="ConsNormal"/>
        <w:widowControl/>
        <w:jc w:val="both"/>
        <w:rPr>
          <w:sz w:val="28"/>
          <w:szCs w:val="28"/>
        </w:rPr>
      </w:pPr>
      <w:r>
        <w:rPr>
          <w:sz w:val="28"/>
          <w:szCs w:val="28"/>
        </w:rPr>
        <w:t>7.4. На заседания КРС могут приглашаться кандидаты, уполномоченные представители по финансовым вопросам кандидатов,  члены и уполномоченные представители инициативной группы по проведению референдума, члены и уполномоченные представители иных групп участников референдума,  комиссий референдума, представители средств массовой информации, эксперты и другие специалисты.</w:t>
      </w:r>
    </w:p>
    <w:p w:rsidR="00884C20" w:rsidRDefault="00884C20" w:rsidP="00884C20">
      <w:pPr>
        <w:pStyle w:val="ConsNormal"/>
        <w:widowControl/>
        <w:jc w:val="both"/>
        <w:rPr>
          <w:sz w:val="28"/>
          <w:szCs w:val="28"/>
        </w:rPr>
      </w:pPr>
      <w:r>
        <w:rPr>
          <w:sz w:val="28"/>
          <w:szCs w:val="28"/>
        </w:rPr>
        <w:t>7.5. Председательствующий на заседании КРС оглашает повестку заседания, определяет порядок его ведения.</w:t>
      </w:r>
    </w:p>
    <w:p w:rsidR="00884C20" w:rsidRDefault="00884C20" w:rsidP="00884C20">
      <w:pPr>
        <w:pStyle w:val="ConsNormal"/>
        <w:widowControl/>
        <w:jc w:val="both"/>
        <w:rPr>
          <w:sz w:val="28"/>
          <w:szCs w:val="28"/>
        </w:rPr>
      </w:pPr>
      <w:r>
        <w:rPr>
          <w:sz w:val="28"/>
          <w:szCs w:val="28"/>
        </w:rPr>
        <w:t xml:space="preserve">7.6.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884C20" w:rsidRDefault="00884C20" w:rsidP="00884C20">
      <w:pPr>
        <w:pStyle w:val="ConsNormal"/>
        <w:widowControl/>
        <w:jc w:val="both"/>
        <w:rPr>
          <w:sz w:val="28"/>
          <w:szCs w:val="28"/>
        </w:rPr>
      </w:pPr>
      <w:r>
        <w:rPr>
          <w:sz w:val="28"/>
          <w:szCs w:val="28"/>
        </w:rPr>
        <w:t>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884C20" w:rsidRDefault="00884C20" w:rsidP="00884C20">
      <w:pPr>
        <w:pStyle w:val="ConsNormal"/>
        <w:widowControl/>
        <w:jc w:val="both"/>
        <w:rPr>
          <w:sz w:val="28"/>
          <w:szCs w:val="28"/>
        </w:rPr>
      </w:pPr>
      <w:r>
        <w:rPr>
          <w:sz w:val="28"/>
          <w:szCs w:val="28"/>
        </w:rPr>
        <w:t xml:space="preserve">7.8. Решения КРС подписываются руководителем КРС и носят рекомендательный характер для Комиссии. </w:t>
      </w:r>
    </w:p>
    <w:p w:rsidR="00884C20" w:rsidRDefault="00884C20" w:rsidP="00884C20">
      <w:pPr>
        <w:pStyle w:val="ConsNonformat"/>
        <w:widowControl/>
        <w:jc w:val="both"/>
        <w:rPr>
          <w:rFonts w:ascii="Times New Roman" w:hAnsi="Times New Roman"/>
          <w:sz w:val="28"/>
          <w:szCs w:val="28"/>
        </w:rPr>
      </w:pPr>
    </w:p>
    <w:p w:rsidR="00884C20" w:rsidRDefault="00884C20" w:rsidP="00884C20">
      <w:pPr>
        <w:pStyle w:val="ConsNormal"/>
        <w:widowControl/>
        <w:ind w:firstLine="0"/>
        <w:jc w:val="center"/>
        <w:rPr>
          <w:b/>
          <w:sz w:val="28"/>
          <w:szCs w:val="28"/>
        </w:rPr>
      </w:pPr>
      <w:r>
        <w:rPr>
          <w:b/>
          <w:sz w:val="28"/>
          <w:szCs w:val="28"/>
        </w:rPr>
        <w:t>8. Обеспечение деятельности контрольно-ревизионной</w:t>
      </w:r>
    </w:p>
    <w:p w:rsidR="00884C20" w:rsidRDefault="00884C20" w:rsidP="00884C20">
      <w:pPr>
        <w:pStyle w:val="ConsNormal"/>
        <w:widowControl/>
        <w:ind w:firstLine="0"/>
        <w:jc w:val="center"/>
        <w:rPr>
          <w:b/>
          <w:sz w:val="28"/>
          <w:szCs w:val="28"/>
        </w:rPr>
      </w:pPr>
      <w:r>
        <w:rPr>
          <w:b/>
          <w:sz w:val="28"/>
          <w:szCs w:val="28"/>
        </w:rPr>
        <w:t>службы</w:t>
      </w:r>
    </w:p>
    <w:p w:rsidR="00884C20" w:rsidRDefault="00884C20" w:rsidP="00884C20">
      <w:pPr>
        <w:pStyle w:val="ConsNonformat"/>
        <w:widowControl/>
        <w:jc w:val="both"/>
        <w:rPr>
          <w:rFonts w:ascii="Times New Roman" w:hAnsi="Times New Roman"/>
          <w:sz w:val="28"/>
          <w:szCs w:val="28"/>
        </w:rPr>
      </w:pPr>
    </w:p>
    <w:p w:rsidR="00884C20" w:rsidRDefault="00884C20" w:rsidP="00884C20">
      <w:pPr>
        <w:pStyle w:val="ConsNormal"/>
        <w:widowControl/>
        <w:jc w:val="both"/>
        <w:rPr>
          <w:sz w:val="28"/>
          <w:szCs w:val="28"/>
        </w:rPr>
      </w:pPr>
      <w:r>
        <w:rPr>
          <w:sz w:val="28"/>
          <w:szCs w:val="28"/>
        </w:rPr>
        <w:lastRenderedPageBreak/>
        <w:t>Правовое, организационное, документационное, информационное и материально-техническое обеспечение деятельности КРС осуществляется Комиссией, за счет средств, выделяемых  для подготовки и проведения выборов.</w:t>
      </w:r>
    </w:p>
    <w:p w:rsidR="00884C20" w:rsidRDefault="00884C20" w:rsidP="00884C20">
      <w:pPr>
        <w:pStyle w:val="a5"/>
        <w:ind w:firstLine="720"/>
        <w:jc w:val="both"/>
        <w:rPr>
          <w:rFonts w:ascii="Times New Roman" w:hAnsi="Times New Roman"/>
          <w:sz w:val="28"/>
          <w:szCs w:val="28"/>
        </w:rPr>
      </w:pPr>
    </w:p>
    <w:p w:rsidR="00884C20" w:rsidRDefault="00884C20" w:rsidP="00884C20">
      <w:pPr>
        <w:jc w:val="both"/>
        <w:rPr>
          <w:szCs w:val="28"/>
        </w:rPr>
      </w:pPr>
    </w:p>
    <w:p w:rsidR="00884C20" w:rsidRDefault="00884C20" w:rsidP="00884C20">
      <w:pPr>
        <w:rPr>
          <w:szCs w:val="28"/>
        </w:rPr>
      </w:pPr>
    </w:p>
    <w:p w:rsidR="00884C20" w:rsidRDefault="00884C20" w:rsidP="00884C20">
      <w:pPr>
        <w:rPr>
          <w:szCs w:val="28"/>
        </w:rPr>
      </w:pPr>
    </w:p>
    <w:p w:rsidR="00884C20" w:rsidRDefault="00884C20" w:rsidP="00884C20">
      <w:pPr>
        <w:rPr>
          <w:szCs w:val="28"/>
        </w:rPr>
      </w:pPr>
    </w:p>
    <w:p w:rsidR="00884C20" w:rsidRDefault="00884C20" w:rsidP="00884C20">
      <w:pPr>
        <w:rPr>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44192A" w:rsidRPr="00207069" w:rsidRDefault="0044192A" w:rsidP="00C104ED">
      <w:pPr>
        <w:pStyle w:val="a5"/>
        <w:ind w:left="4536"/>
        <w:jc w:val="center"/>
        <w:rPr>
          <w:rFonts w:ascii="Times New Roman" w:hAnsi="Times New Roman"/>
          <w:sz w:val="28"/>
          <w:szCs w:val="28"/>
        </w:rPr>
      </w:pPr>
    </w:p>
    <w:sectPr w:rsidR="0044192A" w:rsidRPr="00207069" w:rsidSect="002070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4B8A"/>
    <w:multiLevelType w:val="hybridMultilevel"/>
    <w:tmpl w:val="8084E7AC"/>
    <w:lvl w:ilvl="0" w:tplc="D174D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EC3B21"/>
    <w:multiLevelType w:val="hybridMultilevel"/>
    <w:tmpl w:val="58CADA14"/>
    <w:lvl w:ilvl="0" w:tplc="3C90C3A2">
      <w:start w:val="1"/>
      <w:numFmt w:val="decimal"/>
      <w:lvlText w:val="%1."/>
      <w:lvlJc w:val="left"/>
      <w:pPr>
        <w:ind w:left="720"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A43BA6"/>
    <w:multiLevelType w:val="hybridMultilevel"/>
    <w:tmpl w:val="69AE8E52"/>
    <w:lvl w:ilvl="0" w:tplc="48262A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84DE2"/>
    <w:multiLevelType w:val="hybridMultilevel"/>
    <w:tmpl w:val="36BAE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983625"/>
    <w:rsid w:val="00010837"/>
    <w:rsid w:val="00010EF0"/>
    <w:rsid w:val="00015B96"/>
    <w:rsid w:val="00023DBC"/>
    <w:rsid w:val="00025232"/>
    <w:rsid w:val="00026768"/>
    <w:rsid w:val="00026E63"/>
    <w:rsid w:val="00046861"/>
    <w:rsid w:val="00063515"/>
    <w:rsid w:val="000642C8"/>
    <w:rsid w:val="00065333"/>
    <w:rsid w:val="00082366"/>
    <w:rsid w:val="00092D08"/>
    <w:rsid w:val="0009469D"/>
    <w:rsid w:val="000A3B93"/>
    <w:rsid w:val="000A683E"/>
    <w:rsid w:val="000B1C94"/>
    <w:rsid w:val="000B2B7F"/>
    <w:rsid w:val="000B3E67"/>
    <w:rsid w:val="000B434E"/>
    <w:rsid w:val="000D1A5A"/>
    <w:rsid w:val="000E0662"/>
    <w:rsid w:val="000E5E90"/>
    <w:rsid w:val="000F0912"/>
    <w:rsid w:val="000F34C0"/>
    <w:rsid w:val="000F4318"/>
    <w:rsid w:val="000F7B8E"/>
    <w:rsid w:val="00104A84"/>
    <w:rsid w:val="00104EE2"/>
    <w:rsid w:val="001067DE"/>
    <w:rsid w:val="001129F8"/>
    <w:rsid w:val="001259A2"/>
    <w:rsid w:val="00141FDD"/>
    <w:rsid w:val="00156FCA"/>
    <w:rsid w:val="0017199E"/>
    <w:rsid w:val="0018367E"/>
    <w:rsid w:val="00185E7B"/>
    <w:rsid w:val="00190BFB"/>
    <w:rsid w:val="00192A5D"/>
    <w:rsid w:val="001A065F"/>
    <w:rsid w:val="001A211C"/>
    <w:rsid w:val="001A572C"/>
    <w:rsid w:val="001C20C7"/>
    <w:rsid w:val="001D0A05"/>
    <w:rsid w:val="001D15C6"/>
    <w:rsid w:val="001D2368"/>
    <w:rsid w:val="001E1777"/>
    <w:rsid w:val="001E5044"/>
    <w:rsid w:val="001F0FCE"/>
    <w:rsid w:val="001F66DC"/>
    <w:rsid w:val="001F7F50"/>
    <w:rsid w:val="00207069"/>
    <w:rsid w:val="00212AB4"/>
    <w:rsid w:val="002172A3"/>
    <w:rsid w:val="00223BA2"/>
    <w:rsid w:val="00230378"/>
    <w:rsid w:val="00231000"/>
    <w:rsid w:val="002441AE"/>
    <w:rsid w:val="002453A7"/>
    <w:rsid w:val="00246D5D"/>
    <w:rsid w:val="00256A02"/>
    <w:rsid w:val="00256A09"/>
    <w:rsid w:val="00273A8F"/>
    <w:rsid w:val="00286FEC"/>
    <w:rsid w:val="002918BE"/>
    <w:rsid w:val="002A0421"/>
    <w:rsid w:val="002A3173"/>
    <w:rsid w:val="002A3219"/>
    <w:rsid w:val="002B02CA"/>
    <w:rsid w:val="002B0D27"/>
    <w:rsid w:val="002B0FF5"/>
    <w:rsid w:val="002C3079"/>
    <w:rsid w:val="002C34D3"/>
    <w:rsid w:val="002E1490"/>
    <w:rsid w:val="002F3631"/>
    <w:rsid w:val="002F3770"/>
    <w:rsid w:val="002F4BD0"/>
    <w:rsid w:val="002F63F4"/>
    <w:rsid w:val="003059C1"/>
    <w:rsid w:val="00346286"/>
    <w:rsid w:val="0035146F"/>
    <w:rsid w:val="0035228A"/>
    <w:rsid w:val="00356E1A"/>
    <w:rsid w:val="0036265B"/>
    <w:rsid w:val="003804C0"/>
    <w:rsid w:val="003810B2"/>
    <w:rsid w:val="00381B8A"/>
    <w:rsid w:val="0039257F"/>
    <w:rsid w:val="00394B35"/>
    <w:rsid w:val="003A797D"/>
    <w:rsid w:val="003B2B5A"/>
    <w:rsid w:val="003B706A"/>
    <w:rsid w:val="003C6B87"/>
    <w:rsid w:val="003D3959"/>
    <w:rsid w:val="003D7DB4"/>
    <w:rsid w:val="003E4CB1"/>
    <w:rsid w:val="004166BE"/>
    <w:rsid w:val="00424984"/>
    <w:rsid w:val="00427086"/>
    <w:rsid w:val="0044192A"/>
    <w:rsid w:val="004650B7"/>
    <w:rsid w:val="004665FB"/>
    <w:rsid w:val="004806E2"/>
    <w:rsid w:val="00495885"/>
    <w:rsid w:val="004B12A1"/>
    <w:rsid w:val="004B2D6C"/>
    <w:rsid w:val="004C198F"/>
    <w:rsid w:val="004C2F8B"/>
    <w:rsid w:val="004C42A9"/>
    <w:rsid w:val="004D4661"/>
    <w:rsid w:val="004E05A6"/>
    <w:rsid w:val="004E267B"/>
    <w:rsid w:val="004E5295"/>
    <w:rsid w:val="004E66B3"/>
    <w:rsid w:val="004F0E3D"/>
    <w:rsid w:val="004F5663"/>
    <w:rsid w:val="00504098"/>
    <w:rsid w:val="00507FA1"/>
    <w:rsid w:val="005165A1"/>
    <w:rsid w:val="00521454"/>
    <w:rsid w:val="00547027"/>
    <w:rsid w:val="005522BD"/>
    <w:rsid w:val="00565665"/>
    <w:rsid w:val="00570FCB"/>
    <w:rsid w:val="005912AE"/>
    <w:rsid w:val="0059358A"/>
    <w:rsid w:val="00594431"/>
    <w:rsid w:val="0059786E"/>
    <w:rsid w:val="005B2446"/>
    <w:rsid w:val="005B5FDE"/>
    <w:rsid w:val="005C2F97"/>
    <w:rsid w:val="005C33E5"/>
    <w:rsid w:val="006007CE"/>
    <w:rsid w:val="00623D98"/>
    <w:rsid w:val="006319A1"/>
    <w:rsid w:val="00634F3E"/>
    <w:rsid w:val="00636C16"/>
    <w:rsid w:val="0064052A"/>
    <w:rsid w:val="00642685"/>
    <w:rsid w:val="00645BA7"/>
    <w:rsid w:val="006519A4"/>
    <w:rsid w:val="00651DEB"/>
    <w:rsid w:val="0065475E"/>
    <w:rsid w:val="006577F4"/>
    <w:rsid w:val="006606BD"/>
    <w:rsid w:val="0066098E"/>
    <w:rsid w:val="00670F20"/>
    <w:rsid w:val="00671599"/>
    <w:rsid w:val="00680DEE"/>
    <w:rsid w:val="00691FB8"/>
    <w:rsid w:val="00695DB5"/>
    <w:rsid w:val="006A22BC"/>
    <w:rsid w:val="006B2073"/>
    <w:rsid w:val="006B3341"/>
    <w:rsid w:val="006B3BE9"/>
    <w:rsid w:val="006B6074"/>
    <w:rsid w:val="006B7736"/>
    <w:rsid w:val="006C2EBD"/>
    <w:rsid w:val="006C3BEC"/>
    <w:rsid w:val="006D0F64"/>
    <w:rsid w:val="00707543"/>
    <w:rsid w:val="00710DF3"/>
    <w:rsid w:val="007218FB"/>
    <w:rsid w:val="00730FC8"/>
    <w:rsid w:val="0074102C"/>
    <w:rsid w:val="00741B6A"/>
    <w:rsid w:val="00742549"/>
    <w:rsid w:val="00752A27"/>
    <w:rsid w:val="00753892"/>
    <w:rsid w:val="00776F26"/>
    <w:rsid w:val="00782002"/>
    <w:rsid w:val="00783431"/>
    <w:rsid w:val="007834D9"/>
    <w:rsid w:val="00784327"/>
    <w:rsid w:val="00794767"/>
    <w:rsid w:val="007A6CC0"/>
    <w:rsid w:val="007A7694"/>
    <w:rsid w:val="007B1CA2"/>
    <w:rsid w:val="007B2EBA"/>
    <w:rsid w:val="007B38A2"/>
    <w:rsid w:val="007B7D88"/>
    <w:rsid w:val="007C2D45"/>
    <w:rsid w:val="007D18B0"/>
    <w:rsid w:val="007D3719"/>
    <w:rsid w:val="007D55CA"/>
    <w:rsid w:val="007E1D15"/>
    <w:rsid w:val="007E5AD8"/>
    <w:rsid w:val="007E759F"/>
    <w:rsid w:val="00814C9A"/>
    <w:rsid w:val="00824963"/>
    <w:rsid w:val="00844DC2"/>
    <w:rsid w:val="00847FF2"/>
    <w:rsid w:val="00850E41"/>
    <w:rsid w:val="00854CA9"/>
    <w:rsid w:val="008626B0"/>
    <w:rsid w:val="00864F9C"/>
    <w:rsid w:val="00883F51"/>
    <w:rsid w:val="00883FA1"/>
    <w:rsid w:val="00884C20"/>
    <w:rsid w:val="0088507E"/>
    <w:rsid w:val="008858DF"/>
    <w:rsid w:val="008955D9"/>
    <w:rsid w:val="008B3506"/>
    <w:rsid w:val="008B383C"/>
    <w:rsid w:val="008B3A22"/>
    <w:rsid w:val="008C5486"/>
    <w:rsid w:val="008D08BC"/>
    <w:rsid w:val="008D1D0B"/>
    <w:rsid w:val="008D40DB"/>
    <w:rsid w:val="0090591D"/>
    <w:rsid w:val="00905F1A"/>
    <w:rsid w:val="009155DE"/>
    <w:rsid w:val="00934E23"/>
    <w:rsid w:val="00942020"/>
    <w:rsid w:val="00944F5F"/>
    <w:rsid w:val="009458E7"/>
    <w:rsid w:val="00946377"/>
    <w:rsid w:val="00950EA8"/>
    <w:rsid w:val="00952402"/>
    <w:rsid w:val="009558B5"/>
    <w:rsid w:val="0095716A"/>
    <w:rsid w:val="00967505"/>
    <w:rsid w:val="00972E12"/>
    <w:rsid w:val="00977AB6"/>
    <w:rsid w:val="0098075B"/>
    <w:rsid w:val="00983625"/>
    <w:rsid w:val="00983F1A"/>
    <w:rsid w:val="0098652E"/>
    <w:rsid w:val="00995F28"/>
    <w:rsid w:val="009A0539"/>
    <w:rsid w:val="009A4157"/>
    <w:rsid w:val="009A4EC0"/>
    <w:rsid w:val="009B0942"/>
    <w:rsid w:val="009B6D3E"/>
    <w:rsid w:val="009C3105"/>
    <w:rsid w:val="009D486C"/>
    <w:rsid w:val="009D5897"/>
    <w:rsid w:val="009E6D3E"/>
    <w:rsid w:val="009F5E19"/>
    <w:rsid w:val="00A0628C"/>
    <w:rsid w:val="00A063F3"/>
    <w:rsid w:val="00A103A0"/>
    <w:rsid w:val="00A163BD"/>
    <w:rsid w:val="00A22CEA"/>
    <w:rsid w:val="00A24DF9"/>
    <w:rsid w:val="00A261F3"/>
    <w:rsid w:val="00A43F86"/>
    <w:rsid w:val="00A44D56"/>
    <w:rsid w:val="00A517D1"/>
    <w:rsid w:val="00A53227"/>
    <w:rsid w:val="00A563F8"/>
    <w:rsid w:val="00A56EE4"/>
    <w:rsid w:val="00A6063E"/>
    <w:rsid w:val="00A766A6"/>
    <w:rsid w:val="00A92100"/>
    <w:rsid w:val="00A9781D"/>
    <w:rsid w:val="00AA71D4"/>
    <w:rsid w:val="00AC0428"/>
    <w:rsid w:val="00AC12DD"/>
    <w:rsid w:val="00AC176E"/>
    <w:rsid w:val="00AC3C8A"/>
    <w:rsid w:val="00AD121F"/>
    <w:rsid w:val="00AE14DD"/>
    <w:rsid w:val="00AE552C"/>
    <w:rsid w:val="00B04FFF"/>
    <w:rsid w:val="00B1120E"/>
    <w:rsid w:val="00B1413F"/>
    <w:rsid w:val="00B15590"/>
    <w:rsid w:val="00B26686"/>
    <w:rsid w:val="00B34FEB"/>
    <w:rsid w:val="00B3565B"/>
    <w:rsid w:val="00B64A7D"/>
    <w:rsid w:val="00B71B34"/>
    <w:rsid w:val="00B73E5B"/>
    <w:rsid w:val="00B74BDC"/>
    <w:rsid w:val="00B74CE6"/>
    <w:rsid w:val="00B774E8"/>
    <w:rsid w:val="00B91607"/>
    <w:rsid w:val="00BA20F2"/>
    <w:rsid w:val="00BA6E05"/>
    <w:rsid w:val="00BB1E00"/>
    <w:rsid w:val="00BB3544"/>
    <w:rsid w:val="00BC75B8"/>
    <w:rsid w:val="00BF17EA"/>
    <w:rsid w:val="00BF719D"/>
    <w:rsid w:val="00BF7591"/>
    <w:rsid w:val="00C0435F"/>
    <w:rsid w:val="00C06E9E"/>
    <w:rsid w:val="00C075AD"/>
    <w:rsid w:val="00C101B5"/>
    <w:rsid w:val="00C104ED"/>
    <w:rsid w:val="00C140F0"/>
    <w:rsid w:val="00C24129"/>
    <w:rsid w:val="00C24F85"/>
    <w:rsid w:val="00C30578"/>
    <w:rsid w:val="00C35E57"/>
    <w:rsid w:val="00C73EE5"/>
    <w:rsid w:val="00C74FDC"/>
    <w:rsid w:val="00C7754B"/>
    <w:rsid w:val="00C816BA"/>
    <w:rsid w:val="00C959EA"/>
    <w:rsid w:val="00C9655F"/>
    <w:rsid w:val="00CA12E7"/>
    <w:rsid w:val="00CA164E"/>
    <w:rsid w:val="00CA7CCD"/>
    <w:rsid w:val="00CB206F"/>
    <w:rsid w:val="00CD1C0C"/>
    <w:rsid w:val="00CD1EDD"/>
    <w:rsid w:val="00CE6C76"/>
    <w:rsid w:val="00CF06E2"/>
    <w:rsid w:val="00CF1B0D"/>
    <w:rsid w:val="00D1218E"/>
    <w:rsid w:val="00D20981"/>
    <w:rsid w:val="00D20B2D"/>
    <w:rsid w:val="00D32BA2"/>
    <w:rsid w:val="00D37FF5"/>
    <w:rsid w:val="00D465C3"/>
    <w:rsid w:val="00D5093F"/>
    <w:rsid w:val="00D50A44"/>
    <w:rsid w:val="00D63D56"/>
    <w:rsid w:val="00D70790"/>
    <w:rsid w:val="00D75DE5"/>
    <w:rsid w:val="00D93421"/>
    <w:rsid w:val="00DA3833"/>
    <w:rsid w:val="00DA5CC2"/>
    <w:rsid w:val="00DC044A"/>
    <w:rsid w:val="00DC64AA"/>
    <w:rsid w:val="00DD3B86"/>
    <w:rsid w:val="00DD40C3"/>
    <w:rsid w:val="00DD610E"/>
    <w:rsid w:val="00DE0221"/>
    <w:rsid w:val="00DE7770"/>
    <w:rsid w:val="00DF6C0E"/>
    <w:rsid w:val="00E06DCE"/>
    <w:rsid w:val="00E11B8A"/>
    <w:rsid w:val="00E16585"/>
    <w:rsid w:val="00E216C2"/>
    <w:rsid w:val="00E23901"/>
    <w:rsid w:val="00E25F73"/>
    <w:rsid w:val="00E376EE"/>
    <w:rsid w:val="00E51AA0"/>
    <w:rsid w:val="00E64F56"/>
    <w:rsid w:val="00E65702"/>
    <w:rsid w:val="00E93F9A"/>
    <w:rsid w:val="00EA2CBB"/>
    <w:rsid w:val="00EA6EF8"/>
    <w:rsid w:val="00EB297E"/>
    <w:rsid w:val="00EC4250"/>
    <w:rsid w:val="00ED5714"/>
    <w:rsid w:val="00EF430A"/>
    <w:rsid w:val="00EF5735"/>
    <w:rsid w:val="00F05460"/>
    <w:rsid w:val="00F232C1"/>
    <w:rsid w:val="00F264F7"/>
    <w:rsid w:val="00F26C40"/>
    <w:rsid w:val="00F4005B"/>
    <w:rsid w:val="00F409A5"/>
    <w:rsid w:val="00F43CDD"/>
    <w:rsid w:val="00F55A67"/>
    <w:rsid w:val="00F616F7"/>
    <w:rsid w:val="00F649D2"/>
    <w:rsid w:val="00F704F9"/>
    <w:rsid w:val="00F755B9"/>
    <w:rsid w:val="00F81502"/>
    <w:rsid w:val="00F85247"/>
    <w:rsid w:val="00F92F86"/>
    <w:rsid w:val="00F93E6E"/>
    <w:rsid w:val="00F95792"/>
    <w:rsid w:val="00FA4681"/>
    <w:rsid w:val="00FA5D66"/>
    <w:rsid w:val="00FC5BD5"/>
    <w:rsid w:val="00FC64D2"/>
    <w:rsid w:val="00FD223C"/>
    <w:rsid w:val="00FD38DF"/>
    <w:rsid w:val="00FD3DC6"/>
    <w:rsid w:val="00FF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25"/>
    <w:pPr>
      <w:spacing w:after="0" w:line="240" w:lineRule="auto"/>
      <w:ind w:left="0"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3625"/>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983625"/>
    <w:rPr>
      <w:rFonts w:ascii="Times New Roman" w:eastAsia="Times New Roman" w:hAnsi="Times New Roman" w:cs="Times New Roman"/>
      <w:sz w:val="24"/>
      <w:szCs w:val="24"/>
      <w:lang w:eastAsia="ru-RU"/>
    </w:rPr>
  </w:style>
  <w:style w:type="paragraph" w:styleId="a5">
    <w:name w:val="Plain Text"/>
    <w:basedOn w:val="a"/>
    <w:link w:val="a6"/>
    <w:rsid w:val="00983625"/>
    <w:rPr>
      <w:rFonts w:ascii="Courier New" w:eastAsia="Times New Roman" w:hAnsi="Courier New"/>
      <w:sz w:val="20"/>
      <w:szCs w:val="20"/>
      <w:lang w:eastAsia="ru-RU"/>
    </w:rPr>
  </w:style>
  <w:style w:type="character" w:customStyle="1" w:styleId="a6">
    <w:name w:val="Текст Знак"/>
    <w:basedOn w:val="a0"/>
    <w:link w:val="a5"/>
    <w:rsid w:val="00983625"/>
    <w:rPr>
      <w:rFonts w:ascii="Courier New" w:eastAsia="Times New Roman" w:hAnsi="Courier New" w:cs="Times New Roman"/>
      <w:sz w:val="20"/>
      <w:szCs w:val="20"/>
      <w:lang w:eastAsia="ru-RU"/>
    </w:rPr>
  </w:style>
  <w:style w:type="paragraph" w:customStyle="1" w:styleId="ConsNormal">
    <w:name w:val="ConsNormal"/>
    <w:rsid w:val="00983625"/>
    <w:pPr>
      <w:widowControl w:val="0"/>
      <w:spacing w:after="0" w:line="240" w:lineRule="auto"/>
      <w:ind w:left="0" w:firstLine="720"/>
      <w:jc w:val="left"/>
    </w:pPr>
    <w:rPr>
      <w:rFonts w:ascii="Times New Roman" w:eastAsia="Times New Roman" w:hAnsi="Times New Roman" w:cs="Times New Roman"/>
      <w:snapToGrid w:val="0"/>
      <w:sz w:val="16"/>
      <w:szCs w:val="20"/>
      <w:lang w:eastAsia="ru-RU"/>
    </w:rPr>
  </w:style>
  <w:style w:type="paragraph" w:customStyle="1" w:styleId="ConsNonformat">
    <w:name w:val="ConsNonformat"/>
    <w:rsid w:val="00983625"/>
    <w:pPr>
      <w:widowControl w:val="0"/>
      <w:spacing w:after="0" w:line="240" w:lineRule="auto"/>
      <w:ind w:left="0" w:firstLine="0"/>
      <w:jc w:val="left"/>
    </w:pPr>
    <w:rPr>
      <w:rFonts w:ascii="Courier New" w:eastAsia="Times New Roman" w:hAnsi="Courier New" w:cs="Times New Roman"/>
      <w:snapToGrid w:val="0"/>
      <w:sz w:val="16"/>
      <w:szCs w:val="20"/>
      <w:lang w:eastAsia="ru-RU"/>
    </w:rPr>
  </w:style>
  <w:style w:type="paragraph" w:customStyle="1" w:styleId="ConsTitle">
    <w:name w:val="ConsTitle"/>
    <w:rsid w:val="00983625"/>
    <w:pPr>
      <w:widowControl w:val="0"/>
      <w:spacing w:after="0" w:line="240" w:lineRule="auto"/>
      <w:ind w:left="0" w:firstLine="0"/>
      <w:jc w:val="left"/>
    </w:pPr>
    <w:rPr>
      <w:rFonts w:ascii="Arial" w:eastAsia="Times New Roman" w:hAnsi="Arial" w:cs="Times New Roman"/>
      <w:b/>
      <w:snapToGrid w:val="0"/>
      <w:sz w:val="14"/>
      <w:szCs w:val="20"/>
      <w:lang w:eastAsia="ru-RU"/>
    </w:rPr>
  </w:style>
</w:styles>
</file>

<file path=word/webSettings.xml><?xml version="1.0" encoding="utf-8"?>
<w:webSettings xmlns:r="http://schemas.openxmlformats.org/officeDocument/2006/relationships" xmlns:w="http://schemas.openxmlformats.org/wordprocessingml/2006/main">
  <w:divs>
    <w:div w:id="6801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2021-01-29T06:28:00Z</cp:lastPrinted>
  <dcterms:created xsi:type="dcterms:W3CDTF">2016-01-14T06:19:00Z</dcterms:created>
  <dcterms:modified xsi:type="dcterms:W3CDTF">2021-01-29T06:33:00Z</dcterms:modified>
</cp:coreProperties>
</file>