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44" w:rsidRDefault="00184644" w:rsidP="0018464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184644" w:rsidRDefault="00184644" w:rsidP="0018464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184644" w:rsidTr="0018464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605C4B" w:rsidP="00FC00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834D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.03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="00FC00B2">
              <w:rPr>
                <w:rFonts w:ascii="Times New Roman" w:hAnsi="Times New Roman"/>
                <w:color w:val="000000"/>
                <w:sz w:val="28"/>
                <w:szCs w:val="28"/>
              </w:rPr>
              <w:t>1 г.</w:t>
            </w:r>
          </w:p>
        </w:tc>
        <w:tc>
          <w:tcPr>
            <w:tcW w:w="3190" w:type="dxa"/>
            <w:vAlign w:val="bottom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84644" w:rsidRDefault="001846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FC00B2" w:rsidP="00C62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="00C6277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84644" w:rsidTr="0018464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84644" w:rsidRDefault="0018464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 w:rsidR="00C62772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Тверской области с правом решающего голоса       </w:t>
      </w:r>
      <w:r w:rsidR="00C62772">
        <w:rPr>
          <w:rFonts w:ascii="Times New Roman" w:hAnsi="Times New Roman"/>
          <w:b/>
          <w:sz w:val="28"/>
          <w:szCs w:val="28"/>
        </w:rPr>
        <w:t>В.А. Гуровой</w:t>
      </w:r>
    </w:p>
    <w:p w:rsidR="00BA0D81" w:rsidRDefault="00BA0D81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644" w:rsidRDefault="00184644" w:rsidP="001846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личного заявления члена участковой избирательной комиссии избирательного участка № </w:t>
      </w:r>
      <w:r w:rsidR="00FC00B2">
        <w:rPr>
          <w:rFonts w:ascii="Times New Roman" w:hAnsi="Times New Roman"/>
          <w:sz w:val="28"/>
          <w:szCs w:val="28"/>
        </w:rPr>
        <w:t>2</w:t>
      </w:r>
      <w:r w:rsidR="00C627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="00C62772">
        <w:rPr>
          <w:rFonts w:ascii="Times New Roman" w:hAnsi="Times New Roman"/>
          <w:sz w:val="28"/>
          <w:szCs w:val="28"/>
        </w:rPr>
        <w:t>В.А. Гуровой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84644" w:rsidRDefault="00184644" w:rsidP="0018464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</w:t>
      </w:r>
      <w:r w:rsidR="00FC00B2">
        <w:rPr>
          <w:rFonts w:ascii="Times New Roman" w:hAnsi="Times New Roman"/>
          <w:sz w:val="28"/>
          <w:szCs w:val="28"/>
        </w:rPr>
        <w:t>астка № 2</w:t>
      </w:r>
      <w:r w:rsidR="00C627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с правом решающего голоса </w:t>
      </w:r>
      <w:r w:rsidR="00C62772">
        <w:rPr>
          <w:rFonts w:ascii="Times New Roman" w:hAnsi="Times New Roman"/>
          <w:b/>
          <w:sz w:val="28"/>
          <w:szCs w:val="28"/>
        </w:rPr>
        <w:t>Гурову Викторию Анатольевну</w:t>
      </w:r>
      <w:r>
        <w:rPr>
          <w:rFonts w:ascii="Times New Roman" w:hAnsi="Times New Roman"/>
          <w:sz w:val="28"/>
          <w:szCs w:val="28"/>
        </w:rPr>
        <w:t>.</w:t>
      </w:r>
    </w:p>
    <w:p w:rsidR="00184644" w:rsidRDefault="00184644" w:rsidP="00BA0D8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FC00B2" w:rsidRPr="00BA0D81" w:rsidRDefault="00FC00B2" w:rsidP="00FC00B2">
      <w:pPr>
        <w:pStyle w:val="1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334" w:type="dxa"/>
        <w:tblLook w:val="00A0" w:firstRow="1" w:lastRow="0" w:firstColumn="1" w:lastColumn="0" w:noHBand="0" w:noVBand="0"/>
      </w:tblPr>
      <w:tblGrid>
        <w:gridCol w:w="5688"/>
        <w:gridCol w:w="3646"/>
      </w:tblGrid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84644" w:rsidTr="00184644">
        <w:tc>
          <w:tcPr>
            <w:tcW w:w="5688" w:type="dxa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84644" w:rsidTr="00184644">
        <w:tc>
          <w:tcPr>
            <w:tcW w:w="5688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C95908" w:rsidRDefault="00C95908"/>
    <w:sectPr w:rsidR="00C95908" w:rsidSect="001846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644"/>
    <w:rsid w:val="00184644"/>
    <w:rsid w:val="002B7CE0"/>
    <w:rsid w:val="00410675"/>
    <w:rsid w:val="004834D6"/>
    <w:rsid w:val="004C1DE9"/>
    <w:rsid w:val="00605C4B"/>
    <w:rsid w:val="00921F5B"/>
    <w:rsid w:val="00BA0D81"/>
    <w:rsid w:val="00C62772"/>
    <w:rsid w:val="00C95908"/>
    <w:rsid w:val="00DE2CA7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32A49-EA1A-48FE-8539-F07AAA1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64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2020-01-30T08:24:00Z</dcterms:created>
  <dcterms:modified xsi:type="dcterms:W3CDTF">2021-06-25T07:27:00Z</dcterms:modified>
</cp:coreProperties>
</file>