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4365" w:rsidRPr="00604365" w:rsidTr="00604365">
        <w:trPr>
          <w:trHeight w:val="719"/>
        </w:trPr>
        <w:tc>
          <w:tcPr>
            <w:tcW w:w="9570" w:type="dxa"/>
            <w:hideMark/>
          </w:tcPr>
          <w:p w:rsidR="00604365" w:rsidRPr="00604365" w:rsidRDefault="00604365" w:rsidP="00604365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ТЕРРИТОРИАЛЬНАЯ ИЗБИРАТЕЛЬНАЯ</w:t>
            </w:r>
            <w:r w:rsidRPr="006043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КОМИССИЯ БЕЖЕЦКОГО РАЙОНА  </w:t>
            </w:r>
          </w:p>
        </w:tc>
      </w:tr>
    </w:tbl>
    <w:p w:rsidR="00604365" w:rsidRPr="00604365" w:rsidRDefault="00604365" w:rsidP="0094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60436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604365" w:rsidRPr="00604365" w:rsidTr="00604365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365" w:rsidRPr="00604365" w:rsidRDefault="00A35247" w:rsidP="003245BE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3245B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.06. 2018 г. </w:t>
            </w:r>
          </w:p>
        </w:tc>
        <w:tc>
          <w:tcPr>
            <w:tcW w:w="3084" w:type="dxa"/>
            <w:vAlign w:val="bottom"/>
          </w:tcPr>
          <w:p w:rsidR="00604365" w:rsidRPr="00604365" w:rsidRDefault="00604365" w:rsidP="00604365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079" w:type="dxa"/>
            <w:vAlign w:val="bottom"/>
            <w:hideMark/>
          </w:tcPr>
          <w:p w:rsidR="00604365" w:rsidRPr="00604365" w:rsidRDefault="00604365" w:rsidP="00604365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365" w:rsidRPr="00604365" w:rsidRDefault="00A35247" w:rsidP="00966F0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966F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966F06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65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4365" w:rsidRPr="00604365" w:rsidTr="00604365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65" w:rsidRPr="00604365" w:rsidRDefault="00604365" w:rsidP="00604365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604365" w:rsidRPr="00604365" w:rsidRDefault="00604365" w:rsidP="00604365">
            <w:pPr>
              <w:snapToGrid w:val="0"/>
              <w:spacing w:before="240" w:after="24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604365" w:rsidRPr="00604365" w:rsidRDefault="00604365" w:rsidP="00604365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40F75" w:rsidRPr="00213748" w:rsidRDefault="00604365" w:rsidP="009F056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365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</w:rPr>
        <w:t xml:space="preserve">О календарном плане мероприятий по подготовке и проведению выборов </w:t>
      </w:r>
      <w:r w:rsidR="009F0561" w:rsidRPr="00A35247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9F0561">
        <w:rPr>
          <w:rFonts w:ascii="Times New Roman" w:hAnsi="Times New Roman" w:cs="Times New Roman"/>
          <w:sz w:val="28"/>
          <w:szCs w:val="28"/>
        </w:rPr>
        <w:t xml:space="preserve"> 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="009F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Шишковского сельского поселения</w:t>
      </w:r>
      <w:r w:rsidR="009F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Бежецкого района Тверской области 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 созыва 1</w:t>
      </w:r>
      <w:r w:rsidR="00E40F75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40F75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790AC8" w:rsidRPr="00213748" w:rsidRDefault="00790AC8" w:rsidP="00947FA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связи с</w:t>
      </w:r>
      <w:r w:rsidR="00A3524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подготовкой и проведением</w:t>
      </w: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A3524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выборов</w:t>
      </w: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A35247" w:rsidRPr="00A3524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AF651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3524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04365" w:rsidRPr="006043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основании статьи 20 Избирательного кодекса Тверской области от 07.04.2003 №20-ЗО,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AF651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DDA" w:rsidRPr="00A30A63">
        <w:rPr>
          <w:rFonts w:ascii="Times New Roman" w:eastAsia="Times New Roman" w:hAnsi="Times New Roman" w:cs="Times New Roman"/>
          <w:sz w:val="28"/>
          <w:szCs w:val="28"/>
        </w:rPr>
        <w:t>18.06.2021года</w:t>
      </w:r>
      <w:r w:rsidRPr="00A30A6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2DDA" w:rsidRPr="00A30A63">
        <w:rPr>
          <w:rFonts w:ascii="Times New Roman" w:eastAsia="Times New Roman" w:hAnsi="Times New Roman" w:cs="Times New Roman"/>
          <w:sz w:val="28"/>
          <w:szCs w:val="28"/>
        </w:rPr>
        <w:t>5/47-7</w:t>
      </w:r>
      <w:r w:rsidRPr="00A30A63">
        <w:rPr>
          <w:rFonts w:ascii="Times New Roman" w:eastAsia="Times New Roman" w:hAnsi="Times New Roman" w:cs="Times New Roman"/>
          <w:sz w:val="28"/>
          <w:szCs w:val="28"/>
        </w:rPr>
        <w:t xml:space="preserve">  «О возложении полномочий избирательной комиссии муниципального образования «</w:t>
      </w:r>
      <w:r w:rsidR="00AF651B" w:rsidRPr="00A30A63">
        <w:rPr>
          <w:rFonts w:ascii="Times New Roman" w:eastAsia="Times New Roman" w:hAnsi="Times New Roman" w:cs="Times New Roman"/>
          <w:sz w:val="28"/>
          <w:szCs w:val="28"/>
        </w:rPr>
        <w:t>Шишковское сельское поселение</w:t>
      </w:r>
      <w:r w:rsidRPr="00A30A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651B" w:rsidRPr="00A30A63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A30A63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04365" w:rsidRPr="00A35247" w:rsidRDefault="00604365" w:rsidP="00A35247">
      <w:pPr>
        <w:pStyle w:val="af1"/>
        <w:numPr>
          <w:ilvl w:val="0"/>
          <w:numId w:val="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</w:rPr>
      </w:pP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4"/>
        </w:rPr>
        <w:t>Утвердить Календарный план мероприятий по подготовке и проведению</w:t>
      </w:r>
      <w:r w:rsidR="00AF651B">
        <w:rPr>
          <w:rFonts w:ascii="Times New Roman" w:eastAsia="Times New Roman" w:hAnsi="Times New Roman" w:cs="Times New Roman"/>
          <w:bCs/>
          <w:kern w:val="28"/>
          <w:sz w:val="28"/>
          <w:szCs w:val="24"/>
        </w:rPr>
        <w:t xml:space="preserve"> выборов</w:t>
      </w: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4"/>
        </w:rPr>
        <w:t xml:space="preserve"> </w:t>
      </w:r>
      <w:r w:rsidR="00A35247" w:rsidRPr="00A35247">
        <w:rPr>
          <w:rFonts w:ascii="Times New Roman" w:eastAsia="Times New Roman" w:hAnsi="Times New Roman" w:cs="Times New Roman"/>
          <w:bCs/>
          <w:kern w:val="28"/>
          <w:sz w:val="28"/>
          <w:szCs w:val="24"/>
        </w:rPr>
        <w:t xml:space="preserve">депутатов </w:t>
      </w:r>
      <w:r w:rsidR="00A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Шишковского сельского поселения Бежецкого района Тверской области второго созыва </w:t>
      </w:r>
      <w:r w:rsidRPr="00A35247">
        <w:rPr>
          <w:rFonts w:ascii="Times New Roman" w:eastAsia="Times New Roman" w:hAnsi="Times New Roman" w:cs="Times New Roman"/>
          <w:bCs/>
          <w:kern w:val="28"/>
          <w:sz w:val="28"/>
          <w:szCs w:val="24"/>
        </w:rPr>
        <w:t xml:space="preserve">(далее – Календарный план) (прилагается). </w:t>
      </w:r>
    </w:p>
    <w:p w:rsidR="00604365" w:rsidRDefault="00604365" w:rsidP="00790AC8">
      <w:pPr>
        <w:pStyle w:val="af1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Возложить контроль за выполнением плана на председателя территориальной избирательной комиссии Бежецкого района Е.В.Бахметову.</w:t>
      </w:r>
    </w:p>
    <w:p w:rsidR="00604365" w:rsidRPr="00790AC8" w:rsidRDefault="00604365" w:rsidP="00790AC8">
      <w:pPr>
        <w:pStyle w:val="af1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90AC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 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361"/>
        <w:gridCol w:w="5107"/>
      </w:tblGrid>
      <w:tr w:rsidR="00604365" w:rsidRPr="00604365" w:rsidTr="00790AC8">
        <w:tc>
          <w:tcPr>
            <w:tcW w:w="4361" w:type="dxa"/>
          </w:tcPr>
          <w:p w:rsidR="00604365" w:rsidRPr="00604365" w:rsidRDefault="00604365" w:rsidP="007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Председатель</w:t>
            </w:r>
            <w:r w:rsidR="00790AC8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территориальной избирательной комиссии Бежецкого района   </w:t>
            </w:r>
          </w:p>
          <w:p w:rsidR="00604365" w:rsidRPr="00604365" w:rsidRDefault="00604365" w:rsidP="007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604365" w:rsidRPr="00604365" w:rsidRDefault="00604365" w:rsidP="00790AC8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firstLine="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Е.В.Бахметова</w:t>
            </w:r>
          </w:p>
          <w:p w:rsidR="00604365" w:rsidRPr="00604365" w:rsidRDefault="00604365" w:rsidP="00790AC8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04365" w:rsidRPr="00604365" w:rsidTr="00790AC8">
        <w:tc>
          <w:tcPr>
            <w:tcW w:w="4361" w:type="dxa"/>
          </w:tcPr>
          <w:p w:rsidR="00604365" w:rsidRPr="00604365" w:rsidRDefault="00604365" w:rsidP="007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Секретарь территориальной избирательной комиссии Бежецкого района  </w:t>
            </w:r>
          </w:p>
        </w:tc>
        <w:tc>
          <w:tcPr>
            <w:tcW w:w="5107" w:type="dxa"/>
            <w:vAlign w:val="bottom"/>
            <w:hideMark/>
          </w:tcPr>
          <w:p w:rsidR="00604365" w:rsidRPr="00604365" w:rsidRDefault="00604365" w:rsidP="00790AC8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firstLine="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en-US"/>
              </w:rPr>
            </w:pPr>
            <w:r w:rsidRPr="0060436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en-US"/>
              </w:rPr>
              <w:t>В.П.Смирнова</w:t>
            </w:r>
          </w:p>
        </w:tc>
      </w:tr>
    </w:tbl>
    <w:p w:rsidR="00604365" w:rsidRPr="00604365" w:rsidRDefault="00604365" w:rsidP="0060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365" w:rsidRPr="00604365" w:rsidRDefault="00604365" w:rsidP="0060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43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04365" w:rsidRPr="00604365" w:rsidRDefault="00604365" w:rsidP="0060436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sectPr w:rsidR="00604365" w:rsidRPr="00604365" w:rsidSect="00947FAB">
          <w:pgSz w:w="11906" w:h="16838"/>
          <w:pgMar w:top="709" w:right="850" w:bottom="426" w:left="1701" w:header="720" w:footer="720" w:gutter="0"/>
          <w:pgNumType w:start="1"/>
          <w:cols w:space="720"/>
        </w:sectPr>
      </w:pPr>
    </w:p>
    <w:p w:rsidR="00604365" w:rsidRDefault="00604365"/>
    <w:tbl>
      <w:tblPr>
        <w:tblW w:w="5670" w:type="dxa"/>
        <w:tblInd w:w="9180" w:type="dxa"/>
        <w:tblLook w:val="01E0"/>
      </w:tblPr>
      <w:tblGrid>
        <w:gridCol w:w="5670"/>
      </w:tblGrid>
      <w:tr w:rsidR="00077390" w:rsidTr="00077390">
        <w:trPr>
          <w:trHeight w:val="388"/>
        </w:trPr>
        <w:tc>
          <w:tcPr>
            <w:tcW w:w="5670" w:type="dxa"/>
            <w:vAlign w:val="center"/>
            <w:hideMark/>
          </w:tcPr>
          <w:p w:rsidR="00077390" w:rsidRDefault="0007739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077390" w:rsidTr="00077390">
        <w:trPr>
          <w:trHeight w:val="84"/>
        </w:trPr>
        <w:tc>
          <w:tcPr>
            <w:tcW w:w="5670" w:type="dxa"/>
            <w:vAlign w:val="center"/>
            <w:hideMark/>
          </w:tcPr>
          <w:p w:rsidR="00077390" w:rsidRDefault="00077390" w:rsidP="0060436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 w:rsidR="00604365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постановлению территориальной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r w:rsidR="00604365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Бежецкого района</w:t>
            </w:r>
          </w:p>
        </w:tc>
      </w:tr>
      <w:tr w:rsidR="00077390" w:rsidTr="00077390">
        <w:trPr>
          <w:trHeight w:val="253"/>
        </w:trPr>
        <w:tc>
          <w:tcPr>
            <w:tcW w:w="5670" w:type="dxa"/>
            <w:vAlign w:val="bottom"/>
            <w:hideMark/>
          </w:tcPr>
          <w:p w:rsidR="00077390" w:rsidRPr="00966F06" w:rsidRDefault="00077390" w:rsidP="00966F06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0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4365" w:rsidRPr="00966F06">
              <w:rPr>
                <w:rFonts w:ascii="Times New Roman" w:hAnsi="Times New Roman"/>
                <w:sz w:val="28"/>
                <w:szCs w:val="28"/>
              </w:rPr>
              <w:t>2</w:t>
            </w:r>
            <w:r w:rsidR="00AF651B" w:rsidRPr="00966F06">
              <w:rPr>
                <w:rFonts w:ascii="Times New Roman" w:hAnsi="Times New Roman"/>
                <w:sz w:val="28"/>
                <w:szCs w:val="28"/>
              </w:rPr>
              <w:t>8</w:t>
            </w:r>
            <w:r w:rsidRPr="00966F06">
              <w:rPr>
                <w:rFonts w:ascii="Times New Roman" w:hAnsi="Times New Roman"/>
                <w:sz w:val="28"/>
                <w:szCs w:val="28"/>
              </w:rPr>
              <w:t xml:space="preserve"> июня 2018 г. № </w:t>
            </w:r>
            <w:r w:rsidR="00966F06" w:rsidRPr="00966F06">
              <w:rPr>
                <w:rFonts w:ascii="Times New Roman" w:hAnsi="Times New Roman"/>
                <w:sz w:val="28"/>
                <w:szCs w:val="28"/>
              </w:rPr>
              <w:t>6</w:t>
            </w:r>
            <w:r w:rsidR="00AF651B" w:rsidRPr="00966F06">
              <w:rPr>
                <w:rFonts w:ascii="Times New Roman" w:hAnsi="Times New Roman"/>
                <w:sz w:val="28"/>
                <w:szCs w:val="28"/>
              </w:rPr>
              <w:t>/</w:t>
            </w:r>
            <w:r w:rsidR="00966F06" w:rsidRPr="00966F06">
              <w:rPr>
                <w:rFonts w:ascii="Times New Roman" w:hAnsi="Times New Roman"/>
                <w:sz w:val="28"/>
                <w:szCs w:val="28"/>
              </w:rPr>
              <w:t>43</w:t>
            </w:r>
            <w:r w:rsidR="0075717E" w:rsidRPr="00966F06">
              <w:rPr>
                <w:rFonts w:ascii="Times New Roman" w:hAnsi="Times New Roman"/>
                <w:sz w:val="28"/>
                <w:szCs w:val="28"/>
              </w:rPr>
              <w:t>-</w:t>
            </w:r>
            <w:r w:rsidR="00AF651B" w:rsidRPr="00966F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77390" w:rsidRDefault="00077390" w:rsidP="00077390">
      <w:pPr>
        <w:pStyle w:val="3"/>
        <w:shd w:val="clear" w:color="auto" w:fill="auto"/>
        <w:rPr>
          <w:b w:val="0"/>
        </w:rPr>
      </w:pPr>
    </w:p>
    <w:p w:rsidR="00AF651B" w:rsidRPr="00C64C1A" w:rsidRDefault="00AF651B" w:rsidP="00AF651B">
      <w:pPr>
        <w:pStyle w:val="3"/>
        <w:shd w:val="clear" w:color="auto" w:fill="auto"/>
        <w:rPr>
          <w:b w:val="0"/>
        </w:rPr>
      </w:pPr>
      <w:r w:rsidRPr="00C64C1A">
        <w:rPr>
          <w:b w:val="0"/>
        </w:rPr>
        <w:t>КАЛЕНДАРНЫЙ ПЛАН</w:t>
      </w:r>
    </w:p>
    <w:p w:rsidR="00AF651B" w:rsidRDefault="00AF651B" w:rsidP="00AF651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C1A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выборов депутатов </w:t>
      </w:r>
      <w:r w:rsidR="00133611">
        <w:rPr>
          <w:rFonts w:ascii="Times New Roman" w:hAnsi="Times New Roman" w:cs="Times New Roman"/>
          <w:sz w:val="28"/>
          <w:szCs w:val="28"/>
        </w:rPr>
        <w:t xml:space="preserve">Совета депутатов Шишковского сельского поселения Бежецкого района </w:t>
      </w:r>
      <w:r w:rsidRPr="00C64C1A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43ED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Pr="00C64C1A">
        <w:rPr>
          <w:rFonts w:ascii="Times New Roman" w:hAnsi="Times New Roman" w:cs="Times New Roman"/>
          <w:sz w:val="28"/>
          <w:szCs w:val="28"/>
        </w:rPr>
        <w:t>19 сентября 2021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AF651B" w:rsidRPr="00C64C1A" w:rsidTr="00ED2DDA">
        <w:trPr>
          <w:trHeight w:val="165"/>
        </w:trPr>
        <w:tc>
          <w:tcPr>
            <w:tcW w:w="6200" w:type="dxa"/>
            <w:vAlign w:val="bottom"/>
          </w:tcPr>
          <w:p w:rsidR="00AF651B" w:rsidRPr="00C64C1A" w:rsidRDefault="00AF651B" w:rsidP="00ED2DDA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36" w:type="dxa"/>
            <w:vAlign w:val="bottom"/>
          </w:tcPr>
          <w:p w:rsidR="00AF651B" w:rsidRPr="00C64C1A" w:rsidRDefault="00AF651B" w:rsidP="00ED2DDA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2021 года</w:t>
            </w:r>
          </w:p>
        </w:tc>
      </w:tr>
      <w:tr w:rsidR="00AF651B" w:rsidRPr="00C64C1A" w:rsidTr="00ED2DDA">
        <w:trPr>
          <w:trHeight w:val="165"/>
        </w:trPr>
        <w:tc>
          <w:tcPr>
            <w:tcW w:w="6200" w:type="dxa"/>
            <w:vAlign w:val="bottom"/>
          </w:tcPr>
          <w:p w:rsidR="00AF651B" w:rsidRPr="00C64C1A" w:rsidRDefault="00AF651B" w:rsidP="00133611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636" w:type="dxa"/>
            <w:vAlign w:val="bottom"/>
          </w:tcPr>
          <w:p w:rsidR="00AF651B" w:rsidRPr="00C64C1A" w:rsidRDefault="00AF651B" w:rsidP="00ED2DDA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2021 года</w:t>
            </w:r>
          </w:p>
        </w:tc>
      </w:tr>
      <w:tr w:rsidR="00AF651B" w:rsidRPr="00C64C1A" w:rsidTr="00ED2DDA">
        <w:trPr>
          <w:trHeight w:val="165"/>
        </w:trPr>
        <w:tc>
          <w:tcPr>
            <w:tcW w:w="6200" w:type="dxa"/>
            <w:vAlign w:val="bottom"/>
          </w:tcPr>
          <w:p w:rsidR="00AF651B" w:rsidRPr="00C64C1A" w:rsidRDefault="00AF651B" w:rsidP="00ED2DD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51B" w:rsidRPr="00C64C1A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636" w:type="dxa"/>
            <w:vAlign w:val="bottom"/>
          </w:tcPr>
          <w:p w:rsidR="00AF651B" w:rsidRPr="00C64C1A" w:rsidRDefault="00AF651B" w:rsidP="00ED2DDA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2021 года</w:t>
            </w:r>
          </w:p>
        </w:tc>
      </w:tr>
    </w:tbl>
    <w:p w:rsidR="00AF651B" w:rsidRPr="00C64C1A" w:rsidRDefault="00AF651B" w:rsidP="00AF651B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AF651B" w:rsidRPr="00C64C1A" w:rsidTr="00ED2DDA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F651B" w:rsidRPr="00C64C1A" w:rsidRDefault="00AF651B" w:rsidP="00ED2DDA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64C1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ED2DDA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ED2DDA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ED2DDA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Ссылка на норму закона</w:t>
            </w:r>
            <w:r w:rsidRPr="00C64C1A">
              <w:rPr>
                <w:rStyle w:val="af0"/>
                <w:rFonts w:ascii="Times New Roman" w:hAnsi="Times New Roman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ED2DDA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AF651B" w:rsidRPr="00C64C1A" w:rsidTr="00ED2DDA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ED2DDA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AF651B" w:rsidRPr="00C64C1A" w:rsidTr="00ED2DDA">
        <w:trPr>
          <w:cantSplit/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091ED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чем за 40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9 августа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п.6 ст.16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местной администрации муниципального района, городского округа, муниципального округа, а 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AF651B" w:rsidRPr="00C64C1A" w:rsidTr="00133611">
        <w:trPr>
          <w:cantSplit/>
          <w:trHeight w:hRule="exact" w:val="137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чем за 30 дней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до дня голосования</w:t>
            </w:r>
          </w:p>
          <w:p w:rsidR="00AF651B" w:rsidRDefault="00AF651B" w:rsidP="00ED2DDA">
            <w:pPr>
              <w:spacing w:line="204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  <w:p w:rsidR="00133611" w:rsidRDefault="00133611" w:rsidP="00ED2DDA">
            <w:pPr>
              <w:spacing w:line="204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133611" w:rsidRPr="00091EDF" w:rsidRDefault="00133611" w:rsidP="00ED2DDA">
            <w:pPr>
              <w:spacing w:line="204" w:lineRule="auto"/>
              <w:ind w:right="-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п.4 ст.16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Территориальная избирательная комиссия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(далее – ТИК)</w:t>
            </w:r>
          </w:p>
        </w:tc>
      </w:tr>
      <w:tr w:rsidR="00AF651B" w:rsidRPr="00C64C1A" w:rsidTr="00ED2DDA">
        <w:trPr>
          <w:trHeight w:hRule="exact" w:val="13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дня,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п.7 ст.16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AF651B" w:rsidRPr="00C64C1A" w:rsidTr="00ED2DDA">
        <w:trPr>
          <w:trHeight w:hRule="exact" w:val="3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Сразу после назначения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п.2 ст.13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133611">
            <w:pPr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Глава местной администрации муниципального района, </w:t>
            </w:r>
          </w:p>
        </w:tc>
      </w:tr>
      <w:tr w:rsidR="00AF651B" w:rsidRPr="00C64C1A" w:rsidTr="00133611">
        <w:trPr>
          <w:trHeight w:hRule="exact" w:val="15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AF651B" w:rsidRDefault="00AF651B" w:rsidP="00ED2DDA">
            <w:pPr>
              <w:spacing w:before="6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7 сентября 2021 года</w:t>
            </w:r>
          </w:p>
          <w:p w:rsidR="00133611" w:rsidRPr="00091EDF" w:rsidRDefault="00133611" w:rsidP="00ED2DDA">
            <w:pPr>
              <w:spacing w:before="60" w:line="216" w:lineRule="auto"/>
              <w:ind w:right="6" w:firstLine="6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 ст.13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243EDA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10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За 10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 ст.14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AF651B" w:rsidRPr="00C64C1A" w:rsidTr="00ED2DDA">
        <w:trPr>
          <w:trHeight w:hRule="exact" w:val="1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п.13 ст.13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AF651B" w:rsidRPr="00C64C1A" w:rsidTr="00ED2DDA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п.2 ст.14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AF651B" w:rsidRPr="00C64C1A" w:rsidTr="00ED2DDA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AF651B" w:rsidRPr="00C64C1A" w:rsidTr="00ED2DDA">
        <w:trPr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11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списка наблюдателей, назначенных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(первого дня) голосования </w:t>
            </w:r>
          </w:p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13 сентябр</w:t>
            </w: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ст.26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AF651B" w:rsidRPr="00091EDF" w:rsidRDefault="00AF651B" w:rsidP="00ED2DDA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УИК</w:t>
            </w:r>
          </w:p>
        </w:tc>
      </w:tr>
      <w:tr w:rsidR="00AF651B" w:rsidRPr="00C64C1A" w:rsidTr="00ED2DDA">
        <w:trPr>
          <w:trHeight w:hRule="exact" w:val="36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091ED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091ED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091ED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AF651B" w:rsidRPr="00091EDF" w:rsidRDefault="00AF651B" w:rsidP="00ED2DDA">
            <w:pPr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16, 17, 18, 19 сентября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п.8 ст.26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AF651B" w:rsidRPr="00C64C1A" w:rsidTr="00243EDA">
        <w:trPr>
          <w:trHeight w:hRule="exact" w:val="28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период, который начинается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за 60 дней до дня голосования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и оканчивается за 3 дня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до дня (первого дня) голосования </w:t>
            </w:r>
          </w:p>
          <w:p w:rsidR="00AF651B" w:rsidRPr="00091EDF" w:rsidRDefault="00AF651B" w:rsidP="00ED2DDA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С 20 июля по 13 сентября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п.11.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Редакции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AF651B" w:rsidRPr="00C64C1A" w:rsidTr="00ED2DDA">
        <w:trPr>
          <w:trHeight w:hRule="exact" w:val="893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lastRenderedPageBreak/>
              <w:t>ВЫДВИЖЕНИЕ КАНДИДАТОВ, СПИСКОВ КАНДИДАТОВ ПО ОДНОМАНДАТНЫМ (МНОГОМАНДАТНЫМ) ИЗБИРАТЕЛЬНЫМ ОКРУГАМ</w:t>
            </w:r>
            <w:r w:rsidRPr="00091ED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091EDF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AF651B" w:rsidRPr="00C64C1A" w:rsidTr="00ED2DDA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 одномандатным (многомандатным) избирательным округам и представление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AF651B" w:rsidRPr="00091EDF" w:rsidRDefault="00AF651B" w:rsidP="00930755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</w:t>
            </w:r>
            <w:r w:rsidRPr="00243ED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05.07.2021г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по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972F4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01</w:t>
            </w:r>
            <w:r w:rsidR="009307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</w:t>
            </w:r>
            <w:r w:rsidR="00972F4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08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2021 года </w:t>
            </w:r>
            <w:r w:rsidR="00C1322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           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п.1 ст.32,</w:t>
            </w:r>
          </w:p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AF651B" w:rsidRPr="00C64C1A" w:rsidTr="00C1322D">
        <w:trPr>
          <w:trHeight w:hRule="exact" w:val="19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 одномандатному (многомандатному) 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AF651B" w:rsidRPr="00C64C1A" w:rsidTr="00C1322D">
        <w:trPr>
          <w:trHeight w:hRule="exact" w:val="36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документов о выдвижении кандидата избирательным объединением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заверения списка кандидатов по одномандатному (многомандатному) избирательному округу и не позднее чем через 30 дней после дня официального опубликования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AF651B" w:rsidRPr="00091EDF" w:rsidRDefault="00AF651B" w:rsidP="00C1322D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01.08.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 года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п.9, п.10 ст.32,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Pr="00091ED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одномандатному (многомандатному) </w:t>
            </w:r>
            <w:r w:rsidRPr="00091ED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091ED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AF651B" w:rsidRPr="00C64C1A" w:rsidTr="00ED2DDA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п.5, п.7 ст.32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п.3, п.4 ст.29, подп. «ж» п.3, подп. «г» п.9 ст.32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 ст.29, </w:t>
            </w: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менее дней до дня голосования,- в срок, установленный ТИК</w:t>
            </w:r>
          </w:p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AF651B" w:rsidRPr="00C64C1A" w:rsidTr="00ED2DDA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AF651B" w:rsidRPr="00C64C1A" w:rsidTr="00ED2DDA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п.9 ст.32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</w:tr>
      <w:tr w:rsidR="00AF651B" w:rsidRPr="00C64C1A" w:rsidTr="00ED2DDA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по одномандатному (многомандатному)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:rsidR="001F7914" w:rsidRDefault="00972F4A" w:rsidP="001F7914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Не позднее                    </w:t>
            </w:r>
          </w:p>
          <w:p w:rsidR="00AF651B" w:rsidRPr="00972F4A" w:rsidRDefault="00AF651B" w:rsidP="001F7914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72F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0</w:t>
            </w:r>
            <w:r w:rsidR="00972F4A" w:rsidRPr="00972F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6</w:t>
            </w:r>
            <w:r w:rsidRPr="00972F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t>.08. 2021 года</w:t>
            </w:r>
            <w:r w:rsidRPr="00972F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 ст.34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AF651B" w:rsidRPr="00C64C1A" w:rsidTr="00C1322D">
        <w:trPr>
          <w:trHeight w:hRule="exact" w:val="1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ст 20,</w:t>
            </w:r>
          </w:p>
          <w:p w:rsidR="00AF651B" w:rsidRPr="00091EDF" w:rsidRDefault="00AF651B" w:rsidP="00ED2DDA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 ст.36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38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п.5 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п.3 ст.42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AF651B" w:rsidRPr="00C64C1A" w:rsidTr="00ED2DDA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91ED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AF651B" w:rsidRPr="00C64C1A" w:rsidTr="00ED2DDA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(многомандатному)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п.2 ст.38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</w:t>
            </w:r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находящийся на государственной или муниципальной службе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AF651B" w:rsidRPr="00C64C1A" w:rsidTr="00ED2DDA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AF651B" w:rsidRPr="00C64C1A" w:rsidTr="00ED2DDA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 назначенного, кандидатом, выдвинутым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поступления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письменного заявления кандидата о назначении доверенного лица (доверенных лиц</w:t>
            </w:r>
            <w:r w:rsidRPr="00091EDF">
              <w:rPr>
                <w:sz w:val="27"/>
                <w:szCs w:val="27"/>
              </w:rPr>
              <w:t xml:space="preserve">)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вместе с заявлениями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самих граждан о согласии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быть доверенными лицами,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ст.31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0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Назначение члена ТИК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ТИК документов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AF651B" w:rsidRPr="00C64C1A" w:rsidTr="00ED2DDA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Назначение члена УИК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принятия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ТИК о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Зарегистрированный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</w:t>
            </w:r>
          </w:p>
        </w:tc>
      </w:tr>
      <w:tr w:rsidR="00AF651B" w:rsidRPr="00C64C1A" w:rsidTr="00ED2DDA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одномандатному (многомандатному)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(первого дня)  голосования</w:t>
            </w:r>
          </w:p>
          <w:p w:rsidR="00AF651B" w:rsidRPr="00091EDF" w:rsidRDefault="00AF651B" w:rsidP="00ED2DDA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11 сентября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п.15 ст.36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AF651B" w:rsidRPr="00C64C1A" w:rsidTr="00C1322D">
        <w:trPr>
          <w:trHeight w:hRule="exact" w:val="44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одномандатному (многомандатному)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11 сентября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При наличии вынуждающих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к тому обстоятельств –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15 сентября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Кандидат</w:t>
            </w:r>
          </w:p>
        </w:tc>
      </w:tr>
      <w:tr w:rsidR="00AF651B" w:rsidRPr="00C64C1A" w:rsidTr="00ED2DDA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AF651B" w:rsidRPr="00C64C1A" w:rsidTr="00ED2DDA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 течение</w:t>
            </w:r>
            <w:r w:rsidR="00EE3B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 xml:space="preserve"> пяти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до дня голосования,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а также в день голосования</w:t>
            </w:r>
          </w:p>
          <w:p w:rsidR="00AF651B" w:rsidRPr="00091EDF" w:rsidRDefault="00AF651B" w:rsidP="00EE3B83">
            <w:pPr>
              <w:spacing w:before="120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С 1</w:t>
            </w:r>
            <w:r w:rsidR="00EE3B83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сентября по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AF651B" w:rsidRPr="00C64C1A" w:rsidTr="00ED2DDA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AF651B" w:rsidRPr="00091EDF" w:rsidRDefault="00AF651B" w:rsidP="00EE3B83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1</w:t>
            </w:r>
            <w:r w:rsidR="00EE3B83">
              <w:rPr>
                <w:rFonts w:ascii="Times New Roman" w:hAnsi="Times New Roman"/>
                <w:b/>
                <w:i/>
                <w:sz w:val="27"/>
                <w:szCs w:val="27"/>
              </w:rPr>
              <w:t>7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сентября 2021 года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до 20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AF651B" w:rsidRPr="00C64C1A" w:rsidTr="00C1322D">
        <w:trPr>
          <w:trHeight w:hRule="exact" w:val="25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 w:firstLine="140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AF651B" w:rsidRPr="00091EDF" w:rsidRDefault="00AF651B" w:rsidP="00C1322D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16.07.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п.6 ст.44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AF651B" w:rsidRPr="00091EDF" w:rsidRDefault="00AF651B" w:rsidP="00930755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</w:t>
            </w:r>
            <w:r w:rsidR="006B336C">
              <w:rPr>
                <w:rFonts w:ascii="Times New Roman" w:hAnsi="Times New Roman"/>
                <w:b/>
                <w:i/>
                <w:sz w:val="27"/>
                <w:szCs w:val="27"/>
              </w:rPr>
              <w:t>01</w:t>
            </w:r>
            <w:r w:rsidR="00930755">
              <w:rPr>
                <w:rFonts w:ascii="Times New Roman" w:hAnsi="Times New Roman"/>
                <w:b/>
                <w:i/>
                <w:sz w:val="27"/>
                <w:szCs w:val="27"/>
              </w:rPr>
              <w:t>.</w:t>
            </w:r>
            <w:r w:rsidR="006B336C">
              <w:rPr>
                <w:rFonts w:ascii="Times New Roman" w:hAnsi="Times New Roman"/>
                <w:b/>
                <w:i/>
                <w:sz w:val="27"/>
                <w:szCs w:val="27"/>
              </w:rPr>
              <w:t>08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.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п.3 ст.49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AF651B" w:rsidRPr="00C64C1A" w:rsidTr="00ED2DDA">
        <w:trPr>
          <w:trHeight w:hRule="exact" w:val="49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сведений о размере (в валюте Российской Федерации)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и других условиях оплаты эфирного времени, печатной площади, услуг по размещению агитационных материалов в сетевых изданиях.</w:t>
            </w:r>
          </w:p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AF651B" w:rsidRPr="00091EDF" w:rsidRDefault="00AF651B" w:rsidP="00C1322D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   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31.07.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п.6 ст.47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AF651B" w:rsidRPr="00C64C1A" w:rsidTr="00ED2DDA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издании), размещение 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п.10 ст.45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AF651B" w:rsidRPr="00C64C1A" w:rsidTr="00ED2DDA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Агитационный период для кандидата, выдвинутого избирательным объединением,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заявления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баллотироваться, документов, предусмотренных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и до ноля часов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 московскому времени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первого дня голосования</w:t>
            </w:r>
          </w:p>
          <w:p w:rsidR="00AF651B" w:rsidRPr="00091EDF" w:rsidRDefault="00AF651B" w:rsidP="00ED2DD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16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AF651B" w:rsidRPr="00C64C1A" w:rsidTr="00ED2DDA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в периодических печатных изданиях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и в сетевых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в ноль часов по московскому времени первого дня голосования</w:t>
            </w:r>
          </w:p>
          <w:p w:rsidR="00AF651B" w:rsidRPr="00091EDF" w:rsidRDefault="00AF651B" w:rsidP="00ED2DDA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21 августа до ноля часов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AF651B" w:rsidRPr="00C64C1A" w:rsidTr="00ED2DDA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По завершении регистрации кандидатов,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091EDF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091EDF">
              <w:rPr>
                <w:bCs w:val="0"/>
                <w:iCs w:val="0"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п.10, п.11 ст.48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AF651B" w:rsidRPr="00C64C1A" w:rsidTr="00ED2DDA">
        <w:trPr>
          <w:trHeight w:hRule="exact" w:val="308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Организации телерадиовещания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AF651B" w:rsidRPr="00C64C1A" w:rsidTr="00ED2DDA">
        <w:trPr>
          <w:trHeight w:hRule="exact" w:val="354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чем за 29 дней до дня голосования</w:t>
            </w:r>
          </w:p>
          <w:p w:rsidR="00AF651B" w:rsidRPr="00091EDF" w:rsidRDefault="00AF651B" w:rsidP="00ED2DDA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AF651B" w:rsidRPr="00C64C1A" w:rsidTr="00ED2DDA">
        <w:trPr>
          <w:trHeight w:hRule="exact" w:val="430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но не позднее чем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за 29 дней до дня голосования</w:t>
            </w:r>
          </w:p>
          <w:p w:rsidR="00AF651B" w:rsidRPr="00091EDF" w:rsidRDefault="00AF651B" w:rsidP="00ED2DDA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 на основании письменных заявок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AF651B" w:rsidRPr="00C64C1A" w:rsidTr="00ED2DDA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AF651B" w:rsidRPr="00091EDF" w:rsidRDefault="00AF651B" w:rsidP="00ED2DDA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Организации телерадиовещания, редакции периодических печатных изданий редакции сетевых изданий</w:t>
            </w:r>
          </w:p>
        </w:tc>
      </w:tr>
      <w:tr w:rsidR="00AF651B" w:rsidRPr="00C64C1A" w:rsidTr="00ED2DDA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091ED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содержащих наименование, юридический адрес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о назначении выборов</w:t>
            </w:r>
          </w:p>
          <w:p w:rsidR="00AF651B" w:rsidRPr="00091EDF" w:rsidRDefault="00AF651B" w:rsidP="00C1322D">
            <w:pPr>
              <w:spacing w:after="12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31.07.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091ED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ст.51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AF651B" w:rsidRPr="00C64C1A" w:rsidTr="00ED2DDA">
        <w:trPr>
          <w:trHeight w:hRule="exact" w:val="49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cs="Arial"/>
                <w:sz w:val="27"/>
                <w:szCs w:val="27"/>
              </w:rPr>
              <w:t xml:space="preserve">Представление в ТИК </w:t>
            </w:r>
            <w:r w:rsidRPr="00091EDF">
              <w:rPr>
                <w:sz w:val="27"/>
                <w:szCs w:val="27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После оплаты их изготовления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п.3 ст.51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AF651B" w:rsidRPr="00C64C1A" w:rsidTr="00ED2DDA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Уведомление в письменной форме ТИК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дня,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AF651B" w:rsidRPr="00C64C1A" w:rsidTr="00ED2DDA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течение трех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AF651B" w:rsidRPr="00C64C1A" w:rsidTr="00ED2DDA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AF651B" w:rsidRPr="00C64C1A" w:rsidTr="00ED2DDA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чем за 30 дней до дня голосования</w:t>
            </w:r>
          </w:p>
          <w:p w:rsidR="00AF651B" w:rsidRPr="00091EDF" w:rsidRDefault="00AF651B" w:rsidP="00ED2DDA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Органы местного самоуправления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 предложениям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AF651B" w:rsidRPr="00C64C1A" w:rsidTr="00ED2DDA">
        <w:trPr>
          <w:trHeight w:hRule="exact" w:val="28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чем за 10 дней до дня голосования</w:t>
            </w:r>
          </w:p>
          <w:p w:rsidR="00AF651B" w:rsidRPr="00091EDF" w:rsidRDefault="00AF651B" w:rsidP="00ED2DDA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п.2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ТИК,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УИК</w:t>
            </w:r>
          </w:p>
        </w:tc>
      </w:tr>
      <w:tr w:rsidR="00AF651B" w:rsidRPr="00C64C1A" w:rsidTr="00ED2DDA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ВЫБОРОВ</w:t>
            </w:r>
          </w:p>
        </w:tc>
      </w:tr>
      <w:tr w:rsidR="00AF651B" w:rsidRPr="00C64C1A" w:rsidTr="00ED2DDA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Перечисление средств ТИК на проведение выборов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Не позднее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AF651B" w:rsidRPr="00091EDF" w:rsidRDefault="00AF651B" w:rsidP="00B677AF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="001F79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10.07.2021года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п.1, п.2 ст.53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AF651B" w:rsidRPr="00C64C1A" w:rsidTr="00ED2DDA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день получения ТИК заявления кандидата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п.1, п.13 ст.54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AF651B" w:rsidRPr="00C64C1A" w:rsidTr="00ED2DDA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651B" w:rsidRPr="00C64C1A" w:rsidTr="00ED2DDA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После дня голосования</w:t>
            </w:r>
          </w:p>
          <w:p w:rsidR="00AF651B" w:rsidRPr="00091EDF" w:rsidRDefault="00AF651B" w:rsidP="00ED2DDA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После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AF651B" w:rsidRPr="00C64C1A" w:rsidTr="00ED2DDA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оставшихся на специальных избирательных счетах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кандидатов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 истечении 60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AF651B" w:rsidRPr="00091EDF" w:rsidRDefault="00AF651B" w:rsidP="00EE3B83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С 1</w:t>
            </w:r>
            <w:r w:rsidR="00EE3B83">
              <w:rPr>
                <w:rFonts w:ascii="Times New Roman" w:hAnsi="Times New Roman"/>
                <w:b/>
                <w:i/>
                <w:sz w:val="27"/>
                <w:szCs w:val="27"/>
              </w:rPr>
              <w:t>8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Филиалы ПАО Сбербанк 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AF651B" w:rsidRPr="00C64C1A" w:rsidTr="00ED2DDA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AF651B" w:rsidRPr="00C64C1A" w:rsidTr="00ED2DDA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B" w:rsidRPr="00C64C1A" w:rsidRDefault="00AF651B" w:rsidP="00ED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десятидневный срок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AF651B" w:rsidRPr="00C64C1A" w:rsidTr="00ED2DDA">
        <w:trPr>
          <w:trHeight w:hRule="exact" w:val="221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 день (в первый день) голосования</w:t>
            </w:r>
          </w:p>
          <w:p w:rsidR="00AF651B" w:rsidRPr="00091EDF" w:rsidRDefault="00AF651B" w:rsidP="00ED2DDA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Филиалы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ПАО Сбербанк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AF651B" w:rsidRPr="00C64C1A" w:rsidTr="00ED2DDA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AF651B" w:rsidRPr="00C64C1A" w:rsidTr="00ED2DDA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45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AF651B" w:rsidRPr="00C64C1A" w:rsidTr="00B677AF">
        <w:trPr>
          <w:trHeight w:hRule="exact" w:val="22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за 30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091EDF"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подп. «л» п.11 ст.20,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за 20 дней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091EDF"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651B" w:rsidRPr="00C64C1A" w:rsidTr="00ED2DDA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голосования.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091EDF"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п.11 ст.60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AF651B" w:rsidRPr="00C64C1A" w:rsidTr="00ED2DDA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AF651B" w:rsidRPr="00C64C1A" w:rsidTr="00ED2DDA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В срок, установленный решением ТИК, но не позднее чем за один день до дня (первого дня) голосования </w:t>
            </w:r>
          </w:p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 xml:space="preserve">15 сентября 2021 года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Cs/>
                <w:sz w:val="27"/>
                <w:szCs w:val="27"/>
              </w:rPr>
              <w:t xml:space="preserve">п.11, п.12 </w:t>
            </w:r>
            <w:r w:rsidRPr="00091EDF">
              <w:rPr>
                <w:rFonts w:ascii="Times New Roman" w:hAnsi="Times New Roman"/>
                <w:bCs/>
                <w:sz w:val="27"/>
                <w:szCs w:val="27"/>
              </w:rPr>
              <w:br/>
              <w:t xml:space="preserve">ст.60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AF651B" w:rsidRPr="00C64C1A" w:rsidTr="00ED2DDA">
        <w:trPr>
          <w:trHeight w:hRule="exact" w:val="58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любое время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за шесть часов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до окончания времени голосования</w:t>
            </w:r>
          </w:p>
          <w:p w:rsidR="00AF651B" w:rsidRPr="00091EDF" w:rsidRDefault="00AF651B" w:rsidP="00ED2DD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С 9 сентября и не позднее  14.00 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AF651B" w:rsidRPr="00C64C1A" w:rsidTr="00ED2DDA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>17,18,19 сентября 2021 года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AF651B" w:rsidRPr="00C64C1A" w:rsidTr="00ED2DDA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Начинается сразу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AF651B" w:rsidRPr="00C64C1A" w:rsidTr="00AA7A57">
        <w:trPr>
          <w:trHeight w:hRule="exact" w:val="17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Определение результатов выборов по одномандатному (многомандатному)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чем на пятый день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AF651B" w:rsidRPr="00091EDF" w:rsidRDefault="00AF651B" w:rsidP="00ED2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23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течение одних суток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после определения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AF651B" w:rsidRPr="00C64C1A" w:rsidTr="00ED2DDA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9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Представление в ТИК копии приказа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от обязанностей, несовместимых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 xml:space="preserve">со статусом депутата, либо копии документов, удостоверяющих подачу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В пятидневный срок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Зарегистрированный кандидат,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AF651B" w:rsidRPr="00C64C1A" w:rsidTr="00AA7A57">
        <w:trPr>
          <w:trHeight w:hRule="exact" w:val="16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 течение 1 месяца со дня голосования</w:t>
            </w:r>
          </w:p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октября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AF651B" w:rsidRPr="00C64C1A" w:rsidTr="00ED2DDA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C64C1A" w:rsidRDefault="00AF651B" w:rsidP="00AF65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1EDF">
              <w:rPr>
                <w:rFonts w:ascii="Times New Roman" w:hAnsi="Times New Roman"/>
                <w:sz w:val="27"/>
                <w:szCs w:val="27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о результатах выборов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В течение трех месяцев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официального опубликования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(обнародования)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полных данных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о результатах выборах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091ED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1B" w:rsidRPr="00091EDF" w:rsidRDefault="00AF651B" w:rsidP="00ED2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</w:tbl>
    <w:p w:rsidR="00AF651B" w:rsidRPr="00C64C1A" w:rsidRDefault="00AF651B" w:rsidP="00AF651B"/>
    <w:p w:rsidR="00077390" w:rsidRDefault="00077390" w:rsidP="00077390">
      <w:pPr>
        <w:pStyle w:val="3"/>
        <w:shd w:val="clear" w:color="auto" w:fill="auto"/>
        <w:rPr>
          <w:b w:val="0"/>
        </w:rPr>
      </w:pPr>
    </w:p>
    <w:sectPr w:rsidR="00077390" w:rsidSect="006043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94" w:rsidRDefault="00623A94" w:rsidP="00077390">
      <w:pPr>
        <w:spacing w:after="0" w:line="240" w:lineRule="auto"/>
      </w:pPr>
      <w:r>
        <w:separator/>
      </w:r>
    </w:p>
  </w:endnote>
  <w:endnote w:type="continuationSeparator" w:id="1">
    <w:p w:rsidR="00623A94" w:rsidRDefault="00623A94" w:rsidP="0007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94" w:rsidRDefault="00623A94" w:rsidP="00077390">
      <w:pPr>
        <w:spacing w:after="0" w:line="240" w:lineRule="auto"/>
      </w:pPr>
      <w:r>
        <w:separator/>
      </w:r>
    </w:p>
  </w:footnote>
  <w:footnote w:type="continuationSeparator" w:id="1">
    <w:p w:rsidR="00623A94" w:rsidRDefault="00623A94" w:rsidP="00077390">
      <w:pPr>
        <w:spacing w:after="0" w:line="240" w:lineRule="auto"/>
      </w:pPr>
      <w:r>
        <w:continuationSeparator/>
      </w:r>
    </w:p>
  </w:footnote>
  <w:footnote w:id="2">
    <w:p w:rsidR="00930755" w:rsidRPr="003F02ED" w:rsidRDefault="00930755" w:rsidP="00AF651B">
      <w:pPr>
        <w:pStyle w:val="a5"/>
        <w:spacing w:line="220" w:lineRule="exact"/>
        <w:jc w:val="both"/>
        <w:rPr>
          <w:rFonts w:ascii="Times New Roman" w:hAnsi="Times New Roman"/>
        </w:rPr>
      </w:pPr>
      <w:r w:rsidRPr="003F02ED">
        <w:rPr>
          <w:rFonts w:ascii="Times New Roman" w:hAnsi="Times New Roman"/>
          <w:vertAlign w:val="superscript"/>
        </w:rPr>
        <w:footnoteRef/>
      </w:r>
      <w:r w:rsidRPr="003F02ED">
        <w:rPr>
          <w:rFonts w:ascii="Times New Roman" w:hAnsi="Times New Roman"/>
        </w:rPr>
        <w:t xml:space="preserve"> Федеральный закон – Федеральный закон от 12.06.2002 №67-ФЗ «Об основных гарантиях избирательных прав и права на участие </w:t>
      </w:r>
      <w:r w:rsidRPr="003F02ED">
        <w:rPr>
          <w:rFonts w:ascii="Times New Roman" w:hAnsi="Times New Roman"/>
        </w:rPr>
        <w:br/>
        <w:t>в референдуме граждан Российской Федерации»,</w:t>
      </w:r>
      <w:r>
        <w:rPr>
          <w:rFonts w:ascii="Times New Roman" w:hAnsi="Times New Roman"/>
        </w:rPr>
        <w:t xml:space="preserve"> </w:t>
      </w:r>
      <w:r w:rsidRPr="003F02ED">
        <w:rPr>
          <w:rFonts w:ascii="Times New Roman" w:hAnsi="Times New Roman"/>
        </w:rPr>
        <w:t>Кодекс – Избирательный кодекс Тверской области от 07.04.2003 № 20-ЗО.</w:t>
      </w:r>
    </w:p>
    <w:p w:rsidR="00930755" w:rsidRPr="0020546E" w:rsidRDefault="00930755" w:rsidP="00AF651B">
      <w:pPr>
        <w:pStyle w:val="a5"/>
        <w:spacing w:line="220" w:lineRule="exact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ECA"/>
    <w:multiLevelType w:val="hybridMultilevel"/>
    <w:tmpl w:val="71A41ADA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390"/>
    <w:rsid w:val="000124A7"/>
    <w:rsid w:val="00036D32"/>
    <w:rsid w:val="00077390"/>
    <w:rsid w:val="00080298"/>
    <w:rsid w:val="00094ED5"/>
    <w:rsid w:val="000B5976"/>
    <w:rsid w:val="000F79A3"/>
    <w:rsid w:val="00110F74"/>
    <w:rsid w:val="00133611"/>
    <w:rsid w:val="001C7B0A"/>
    <w:rsid w:val="001E5C0D"/>
    <w:rsid w:val="001F7914"/>
    <w:rsid w:val="002433F7"/>
    <w:rsid w:val="00243EDA"/>
    <w:rsid w:val="00263215"/>
    <w:rsid w:val="00277A3E"/>
    <w:rsid w:val="002C2F1A"/>
    <w:rsid w:val="003245BE"/>
    <w:rsid w:val="00352FAE"/>
    <w:rsid w:val="003B7061"/>
    <w:rsid w:val="0054434A"/>
    <w:rsid w:val="005B55AB"/>
    <w:rsid w:val="00604365"/>
    <w:rsid w:val="00606116"/>
    <w:rsid w:val="00623A94"/>
    <w:rsid w:val="006B336C"/>
    <w:rsid w:val="006B6700"/>
    <w:rsid w:val="006D0BC4"/>
    <w:rsid w:val="0075717E"/>
    <w:rsid w:val="00790AC8"/>
    <w:rsid w:val="007A745C"/>
    <w:rsid w:val="007C2B4E"/>
    <w:rsid w:val="0082224A"/>
    <w:rsid w:val="008F3B28"/>
    <w:rsid w:val="00930755"/>
    <w:rsid w:val="00931C6D"/>
    <w:rsid w:val="00947FAB"/>
    <w:rsid w:val="00966F06"/>
    <w:rsid w:val="00972F4A"/>
    <w:rsid w:val="009B0072"/>
    <w:rsid w:val="009C0F64"/>
    <w:rsid w:val="009F0561"/>
    <w:rsid w:val="00A24E57"/>
    <w:rsid w:val="00A30A63"/>
    <w:rsid w:val="00A3218D"/>
    <w:rsid w:val="00A35247"/>
    <w:rsid w:val="00AA7A57"/>
    <w:rsid w:val="00AD785D"/>
    <w:rsid w:val="00AE3D1D"/>
    <w:rsid w:val="00AF651B"/>
    <w:rsid w:val="00B677AF"/>
    <w:rsid w:val="00B907EB"/>
    <w:rsid w:val="00C1322D"/>
    <w:rsid w:val="00C30027"/>
    <w:rsid w:val="00C33BB5"/>
    <w:rsid w:val="00C33F42"/>
    <w:rsid w:val="00CA2191"/>
    <w:rsid w:val="00CA3FC1"/>
    <w:rsid w:val="00DC25DA"/>
    <w:rsid w:val="00E40F75"/>
    <w:rsid w:val="00E93477"/>
    <w:rsid w:val="00ED2DDA"/>
    <w:rsid w:val="00EE3B83"/>
    <w:rsid w:val="00F25D2B"/>
    <w:rsid w:val="00F9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D"/>
  </w:style>
  <w:style w:type="paragraph" w:styleId="1">
    <w:name w:val="heading 1"/>
    <w:basedOn w:val="a"/>
    <w:next w:val="a"/>
    <w:link w:val="10"/>
    <w:qFormat/>
    <w:rsid w:val="0007739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739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7739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7739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7739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77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3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7739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77390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7739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077390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77390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077390"/>
    <w:rPr>
      <w:color w:val="0000FF"/>
      <w:u w:val="single"/>
    </w:rPr>
  </w:style>
  <w:style w:type="character" w:styleId="a4">
    <w:name w:val="FollowedHyperlink"/>
    <w:semiHidden/>
    <w:unhideWhenUsed/>
    <w:rsid w:val="00077390"/>
    <w:rPr>
      <w:color w:val="800080"/>
      <w:u w:val="single"/>
    </w:rPr>
  </w:style>
  <w:style w:type="paragraph" w:styleId="a5">
    <w:name w:val="footnote text"/>
    <w:basedOn w:val="a"/>
    <w:link w:val="a6"/>
    <w:uiPriority w:val="99"/>
    <w:unhideWhenUsed/>
    <w:rsid w:val="0007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390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773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77390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a"/>
    <w:semiHidden/>
    <w:unhideWhenUsed/>
    <w:rsid w:val="000773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077390"/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semiHidden/>
    <w:unhideWhenUsed/>
    <w:rsid w:val="0007739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077390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unhideWhenUsed/>
    <w:rsid w:val="00077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7739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07739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77390"/>
    <w:rPr>
      <w:rFonts w:ascii="Arial" w:eastAsia="Times New Roman" w:hAnsi="Arial" w:cs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0773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77390"/>
    <w:rPr>
      <w:rFonts w:ascii="Arial" w:eastAsia="Times New Roman" w:hAnsi="Arial" w:cs="Arial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0773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7739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7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"/>
    <w:basedOn w:val="a"/>
    <w:rsid w:val="000773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">
    <w:name w:val="normal"/>
    <w:rsid w:val="00077390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f0">
    <w:name w:val="footnote reference"/>
    <w:uiPriority w:val="99"/>
    <w:unhideWhenUsed/>
    <w:rsid w:val="00077390"/>
    <w:rPr>
      <w:vertAlign w:val="superscript"/>
    </w:rPr>
  </w:style>
  <w:style w:type="paragraph" w:styleId="af1">
    <w:name w:val="List Paragraph"/>
    <w:basedOn w:val="a"/>
    <w:uiPriority w:val="34"/>
    <w:qFormat/>
    <w:rsid w:val="0079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A64A-5673-4707-9A3F-C8A3570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2021-06-30T13:34:00Z</cp:lastPrinted>
  <dcterms:created xsi:type="dcterms:W3CDTF">2018-06-18T08:04:00Z</dcterms:created>
  <dcterms:modified xsi:type="dcterms:W3CDTF">2021-06-30T13:37:00Z</dcterms:modified>
</cp:coreProperties>
</file>