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tbl>
      <w:tblPr>
        <w:tblW w:w="0" w:type="auto"/>
        <w:tblLook w:val="01E0"/>
      </w:tblPr>
      <w:tblGrid>
        <w:gridCol w:w="9570"/>
      </w:tblGrid>
      <w:tr w:rsidR="0022205E" w:rsidTr="0022205E">
        <w:trPr>
          <w:trHeight w:val="719"/>
        </w:trPr>
        <w:tc>
          <w:tcPr>
            <w:tcW w:w="9570" w:type="dxa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 РАЙОНА</w:t>
            </w:r>
          </w:p>
        </w:tc>
      </w:tr>
    </w:tbl>
    <w:p w:rsidR="0022205E" w:rsidRDefault="0022205E" w:rsidP="0022205E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22205E" w:rsidTr="0022205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5E" w:rsidRDefault="00BE2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20 </w:t>
            </w:r>
            <w:r w:rsidR="0022205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июля 2021г.</w:t>
            </w:r>
          </w:p>
        </w:tc>
        <w:tc>
          <w:tcPr>
            <w:tcW w:w="3084" w:type="dxa"/>
            <w:vAlign w:val="bottom"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205E" w:rsidRDefault="0022205E" w:rsidP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8/61-4</w:t>
            </w:r>
          </w:p>
        </w:tc>
      </w:tr>
      <w:tr w:rsidR="0022205E" w:rsidTr="0022205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12" w:type="dxa"/>
            <w:gridSpan w:val="2"/>
          </w:tcPr>
          <w:p w:rsidR="0022205E" w:rsidRDefault="002220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2205E" w:rsidRDefault="0022205E" w:rsidP="00222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2205E" w:rsidRDefault="0022205E" w:rsidP="0022205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и объеме сведений о кандидатах в депутаты </w:t>
      </w:r>
      <w:r>
        <w:rPr>
          <w:rFonts w:ascii="Times New Roman" w:hAnsi="Times New Roman"/>
          <w:b/>
          <w:bCs/>
          <w:sz w:val="28"/>
          <w:szCs w:val="28"/>
        </w:rPr>
        <w:t>Совета депутатов Шишковского  сельского  поселения Бежецкого района Тверской области второго  созыва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доведению до сведения избирателей</w:t>
      </w:r>
    </w:p>
    <w:p w:rsidR="0022205E" w:rsidRDefault="0022205E" w:rsidP="0022205E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20, 28, 29, 30, 32, 58 Избирательного кодекса Тверской области от 07.04.2003 №20-ЗО,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rFonts w:ascii="Times New Roman" w:hAnsi="Times New Roman"/>
          <w:sz w:val="28"/>
          <w:szCs w:val="28"/>
        </w:rPr>
        <w:t>18.06.2021г.  № 5/47-7 «</w:t>
      </w:r>
      <w:r w:rsidRPr="00247BA8">
        <w:rPr>
          <w:rFonts w:ascii="Times New Roman" w:hAnsi="Times New Roman"/>
          <w:sz w:val="28"/>
          <w:szCs w:val="20"/>
        </w:rPr>
        <w:t>О возложении полномочий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>
        <w:rPr>
          <w:rFonts w:ascii="Times New Roman" w:hAnsi="Times New Roman"/>
          <w:sz w:val="28"/>
          <w:szCs w:val="20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Бежецкого  района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объем сведений о кандидатах по Шишковскому семимандатному  избирательному округу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</w:t>
      </w:r>
      <w:r w:rsidR="00B74CC8"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доведения до сведения избирателей в средствах массовой информации на выборах депутатов Совета депутатов Шишковского сельского поселения Бежецкого района Тверской области второго созыва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t xml:space="preserve">о выявленных фактах недостоверности сведений о зарегистрированных кандидатах, выдвинутых по Шишковскому семимандатному избирательному округу №1 , подлежащих размещению на сайте территориальной избирательной комиссии Бежецкого района  в информационно-телекоммуникационной сети «Интернет» и опубликованию в средствах массовой информации на выборах депутатов </w:t>
      </w:r>
      <w:r w:rsidR="00B74CC8" w:rsidRPr="00B74CC8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 депутатов Шишковского сельского поселения Бежецкого района Тверской области второго созыва</w:t>
      </w:r>
      <w:r w:rsidR="00B74C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</w:t>
      </w:r>
      <w:r w:rsidR="00B74CC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2E4B49" w:rsidRPr="002E4B49">
        <w:rPr>
          <w:rFonts w:ascii="Times New Roman" w:eastAsia="Times New Roman" w:hAnsi="Times New Roman" w:cs="Times New Roman"/>
          <w:bCs/>
          <w:sz w:val="28"/>
          <w:szCs w:val="28"/>
        </w:rPr>
        <w:t>бъем сведений о зарегистрированных кандидатах, выдвинутых по Шишковскому семимандатному  избирательному округу на выборах депутатов  Совета депутатов Шишковского сельского поселения Бежецкого района Тверской области второго созыва,  для размещения на информационном стенде в помещении для голосования либо непосредственно перед указанным помещением</w:t>
      </w:r>
      <w:r w:rsidR="002E4B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22205E" w:rsidRDefault="0022205E" w:rsidP="0022205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22205E" w:rsidRDefault="0022205E" w:rsidP="002220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22205E" w:rsidTr="0022205E">
        <w:tc>
          <w:tcPr>
            <w:tcW w:w="4786" w:type="dxa"/>
            <w:hideMark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22205E" w:rsidTr="0022205E">
        <w:tc>
          <w:tcPr>
            <w:tcW w:w="4786" w:type="dxa"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22205E" w:rsidTr="0022205E">
        <w:tc>
          <w:tcPr>
            <w:tcW w:w="4786" w:type="dxa"/>
            <w:hideMark/>
          </w:tcPr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22205E" w:rsidRDefault="0022205E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22205E" w:rsidRDefault="0022205E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22205E" w:rsidRDefault="0022205E" w:rsidP="0022205E">
      <w:pPr>
        <w:pStyle w:val="a5"/>
        <w:spacing w:line="360" w:lineRule="auto"/>
        <w:rPr>
          <w:szCs w:val="20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05E" w:rsidRDefault="0022205E" w:rsidP="002220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2205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992" w:type="dxa"/>
        <w:tblLook w:val="01E0"/>
      </w:tblPr>
      <w:tblGrid>
        <w:gridCol w:w="680"/>
        <w:gridCol w:w="7933"/>
        <w:gridCol w:w="1276"/>
        <w:gridCol w:w="2835"/>
        <w:gridCol w:w="1701"/>
        <w:gridCol w:w="567"/>
      </w:tblGrid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Приложение 1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</w:tr>
      <w:tr w:rsidR="00AC15C5" w:rsidRPr="00AC15C5" w:rsidTr="00827661">
        <w:trPr>
          <w:gridBefore w:val="2"/>
          <w:gridAfter w:val="1"/>
          <w:wBefore w:w="8613" w:type="dxa"/>
          <w:wAfter w:w="567" w:type="dxa"/>
        </w:trPr>
        <w:tc>
          <w:tcPr>
            <w:tcW w:w="5812" w:type="dxa"/>
            <w:gridSpan w:val="3"/>
            <w:shd w:val="clear" w:color="auto" w:fill="auto"/>
          </w:tcPr>
          <w:p w:rsidR="00AC15C5" w:rsidRPr="005F3DCA" w:rsidRDefault="00AC15C5" w:rsidP="00A3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3DCA">
              <w:rPr>
                <w:rFonts w:ascii="Times New Roman" w:eastAsia="Times New Roman" w:hAnsi="Times New Roman" w:cs="Times New Roman"/>
                <w:sz w:val="28"/>
                <w:szCs w:val="24"/>
              </w:rPr>
              <w:t>от июля 2021 года № 8/61-5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31"/>
        </w:trPr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5C5" w:rsidRPr="00AC15C5" w:rsidRDefault="00AC15C5" w:rsidP="00AC15C5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и объем сведений о кандидатах по Шишковскому семимандатному  избирательному округу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№1</w:t>
            </w:r>
            <w:r w:rsidRPr="00AC1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доведения до сведения избирателей в средствах массовой информации на выборах депутатов Совета депутатов Шишковского сельского поселения Бежецкого района Тверской области второго созыва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</w:t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места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footnoteReference w:id="2"/>
            </w:r>
            <w:r w:rsidRPr="00AC1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 выдвижения</w:t>
            </w:r>
          </w:p>
        </w:tc>
      </w:tr>
      <w:tr w:rsidR="00AC15C5" w:rsidRPr="00AC15C5" w:rsidTr="008276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5" w:rsidRPr="00AC15C5" w:rsidRDefault="00AC15C5" w:rsidP="00AC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Форма и объем сведений о кандидатах по Шишковскому семимандатному  избирательному округу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№1 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доведения до сведения избирателей на сайте избирательной комиссии Тверской области в информационно-телекоммуникационной сети «Интернет» на выборах депутатов </w:t>
      </w:r>
      <w:r w:rsidRPr="00AC15C5">
        <w:rPr>
          <w:rFonts w:ascii="Times New Roman" w:hAnsi="Times New Roman"/>
          <w:bCs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</w:p>
    <w:tbl>
      <w:tblPr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28"/>
        <w:gridCol w:w="1984"/>
        <w:gridCol w:w="1418"/>
        <w:gridCol w:w="1535"/>
        <w:gridCol w:w="1701"/>
        <w:gridCol w:w="850"/>
        <w:gridCol w:w="737"/>
        <w:gridCol w:w="567"/>
        <w:gridCol w:w="737"/>
      </w:tblGrid>
      <w:tr w:rsidR="00AC15C5" w:rsidRPr="00AC15C5" w:rsidTr="00827661">
        <w:trPr>
          <w:cantSplit/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место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регистрации (для подписей - число)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регистрации /отмене выдв.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номер постановления о выбыт. зарег. кандидата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 избрания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15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предоставления документов на регистрацию</w:t>
            </w:r>
          </w:p>
        </w:tc>
      </w:tr>
      <w:tr w:rsidR="00AC15C5" w:rsidRPr="00AC15C5" w:rsidTr="00827661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5C5" w:rsidRPr="00AC15C5" w:rsidRDefault="00AC15C5" w:rsidP="00AC15C5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C15C5" w:rsidRPr="00AC15C5" w:rsidRDefault="00AC15C5" w:rsidP="00AC15C5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5C5" w:rsidRP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5C5" w:rsidRPr="00AC15C5" w:rsidRDefault="00AC15C5" w:rsidP="00AC1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C15C5" w:rsidRPr="00AC15C5" w:rsidSect="001C795C">
          <w:headerReference w:type="even" r:id="rId7"/>
          <w:headerReference w:type="default" r:id="rId8"/>
          <w:headerReference w:type="first" r:id="rId9"/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680" w:type="dxa"/>
        <w:tblLook w:val="01E0"/>
      </w:tblPr>
      <w:tblGrid>
        <w:gridCol w:w="4891"/>
      </w:tblGrid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</w:tr>
      <w:tr w:rsidR="00AC15C5" w:rsidRPr="00AC15C5" w:rsidTr="00AC15C5">
        <w:tc>
          <w:tcPr>
            <w:tcW w:w="4891" w:type="dxa"/>
            <w:shd w:val="clear" w:color="auto" w:fill="auto"/>
          </w:tcPr>
          <w:p w:rsidR="00AC15C5" w:rsidRPr="00E644C5" w:rsidRDefault="00AC15C5" w:rsidP="006A7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от июля 2021 года № 8/61-5</w:t>
            </w:r>
          </w:p>
        </w:tc>
      </w:tr>
    </w:tbl>
    <w:p w:rsidR="00AC15C5" w:rsidRPr="00AC15C5" w:rsidRDefault="00AC15C5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Форма и объем сведений                                                                                                   о выявленных фактах недостоверности сведений о зарегистрированных кандидатах, выдвинутых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Шишковскому семимандатному избирательному округу №1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подлежащих размещению на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территориальной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избирательной комисси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Бежецкого района </w:t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«Интернет» и опубликованию в средствах массовой информации на выборах депутатов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Совета депутатов Шишковского сельского поселения Бежецкого района Тверской области второго созыва</w:t>
      </w:r>
    </w:p>
    <w:p w:rsidR="00AC15C5" w:rsidRDefault="00AC15C5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C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AC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C15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выявленных фактах недостоверности сведений, представленных кандидатами в депутаты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Совета депутатов Шишковского сельского поселения Бежецкого района Тверской области второго созыва</w:t>
      </w:r>
      <w:r w:rsidR="0007669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Шишковскому семимандатному избирательному округу №1</w:t>
      </w:r>
    </w:p>
    <w:p w:rsidR="0007669D" w:rsidRPr="00AC15C5" w:rsidRDefault="0007669D" w:rsidP="00AC15C5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426"/>
        <w:gridCol w:w="2385"/>
        <w:gridCol w:w="2093"/>
        <w:gridCol w:w="2410"/>
      </w:tblGrid>
      <w:tr w:rsidR="00AC15C5" w:rsidRPr="00AC15C5" w:rsidTr="00827661">
        <w:trPr>
          <w:cantSplit/>
          <w:jc w:val="center"/>
        </w:trPr>
        <w:tc>
          <w:tcPr>
            <w:tcW w:w="604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5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Представлено зарегистрированным</w:t>
            </w: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3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проверки</w:t>
            </w:r>
          </w:p>
        </w:tc>
        <w:tc>
          <w:tcPr>
            <w:tcW w:w="2410" w:type="dxa"/>
            <w:vAlign w:val="center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месте жительства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принадлежности и статусе кандидата в политической партии </w:t>
            </w:r>
            <w:r w:rsidRPr="00AC15C5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 общественном объединении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судимости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5C5" w:rsidRPr="00AC15C5" w:rsidTr="00827661">
        <w:trPr>
          <w:cantSplit/>
          <w:jc w:val="center"/>
        </w:trPr>
        <w:tc>
          <w:tcPr>
            <w:tcW w:w="9918" w:type="dxa"/>
            <w:gridSpan w:val="5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AC15C5" w:rsidRPr="00AC15C5" w:rsidTr="00827661">
        <w:trPr>
          <w:cantSplit/>
          <w:jc w:val="center"/>
        </w:trPr>
        <w:tc>
          <w:tcPr>
            <w:tcW w:w="604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5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15C5" w:rsidRPr="00AC15C5" w:rsidRDefault="00AC15C5" w:rsidP="00AC1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15C5" w:rsidRDefault="00AC15C5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669D" w:rsidRPr="00AC15C5" w:rsidRDefault="0007669D" w:rsidP="00AC1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Ind w:w="4680" w:type="dxa"/>
        <w:tblLook w:val="01E0"/>
      </w:tblPr>
      <w:tblGrid>
        <w:gridCol w:w="4890"/>
        <w:gridCol w:w="4890"/>
      </w:tblGrid>
      <w:tr w:rsidR="0007669D" w:rsidRPr="00AC15C5" w:rsidTr="0007669D">
        <w:tc>
          <w:tcPr>
            <w:tcW w:w="4890" w:type="dxa"/>
          </w:tcPr>
          <w:p w:rsidR="0007669D" w:rsidRPr="00E644C5" w:rsidRDefault="0007669D" w:rsidP="000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 постановлению территориальной избирательной комиссии 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Бежецкого  района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7669D" w:rsidRPr="00AC15C5" w:rsidTr="0007669D">
        <w:tc>
          <w:tcPr>
            <w:tcW w:w="4890" w:type="dxa"/>
          </w:tcPr>
          <w:p w:rsidR="0007669D" w:rsidRPr="00E644C5" w:rsidRDefault="0007669D" w:rsidP="0082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644C5">
              <w:rPr>
                <w:rFonts w:ascii="Times New Roman" w:eastAsia="Times New Roman" w:hAnsi="Times New Roman" w:cs="Times New Roman"/>
                <w:sz w:val="28"/>
                <w:szCs w:val="24"/>
              </w:rPr>
              <w:t>от июля 2021 года № 8/61-5</w:t>
            </w:r>
          </w:p>
        </w:tc>
        <w:tc>
          <w:tcPr>
            <w:tcW w:w="4890" w:type="dxa"/>
            <w:shd w:val="clear" w:color="auto" w:fill="auto"/>
          </w:tcPr>
          <w:p w:rsidR="0007669D" w:rsidRPr="00AC15C5" w:rsidRDefault="0007669D" w:rsidP="00AC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C15C5" w:rsidRPr="00AC15C5" w:rsidRDefault="00AC15C5" w:rsidP="00AC15C5">
      <w:pPr>
        <w:spacing w:before="48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сведений о зарегистрированных кандидатах, выдвинутых по 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Шишковскому семимандатному 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выборах</w:t>
      </w:r>
      <w:r w:rsidR="000766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669D" w:rsidRPr="0007669D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Pr="00AC15C5">
        <w:rPr>
          <w:rFonts w:ascii="Times New Roman" w:eastAsia="Times New Roman" w:hAnsi="Times New Roman" w:cs="Times New Roman"/>
          <w:bCs/>
          <w:sz w:val="28"/>
          <w:szCs w:val="28"/>
        </w:rPr>
        <w:t>,  для размещения на информационном стенде в помещении для голосования либо непосредственно перед указанным помещением</w:t>
      </w:r>
    </w:p>
    <w:p w:rsidR="00AC15C5" w:rsidRPr="00AC15C5" w:rsidRDefault="00AC15C5" w:rsidP="00AC15C5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В помещении для голосования либо непосредственно перед ним соответствующая территориальная избирательная комиссия с полномочиями окружной избирательной комиссии оборудует информационный стенд, на котором размещает информационный плакат, содержащий сведения о каждом зарегистрированном кандидате, внесенном в избирательный бюллетень для голосования по</w:t>
      </w:r>
      <w:r w:rsidR="0007669D">
        <w:rPr>
          <w:rFonts w:ascii="Times New Roman" w:eastAsia="Times New Roman" w:hAnsi="Times New Roman" w:cs="Times New Roman"/>
          <w:sz w:val="28"/>
          <w:szCs w:val="28"/>
        </w:rPr>
        <w:t xml:space="preserve"> Шишковскому семимандатному</w:t>
      </w:r>
      <w:r w:rsidRPr="00AC15C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</w:t>
      </w:r>
      <w:r w:rsidR="0007669D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AC15C5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</w:t>
      </w:r>
      <w:r w:rsidR="0007669D" w:rsidRPr="0007669D">
        <w:rPr>
          <w:rFonts w:ascii="Times New Roman" w:eastAsia="Times New Roman" w:hAnsi="Times New Roman" w:cs="Times New Roman"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Pr="00AC1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5C5" w:rsidRPr="00AC15C5" w:rsidRDefault="00AC15C5" w:rsidP="00AC15C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AC15C5" w:rsidRPr="00AC15C5" w:rsidRDefault="00AC15C5" w:rsidP="00AC15C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избирательному округу, в следующем объеме:</w:t>
      </w:r>
    </w:p>
    <w:p w:rsidR="00AC15C5" w:rsidRPr="00AC15C5" w:rsidRDefault="00AC15C5" w:rsidP="00AC15C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</w:t>
      </w: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год рождения;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место рождения;</w:t>
      </w:r>
    </w:p>
    <w:p w:rsidR="00AC15C5" w:rsidRPr="00AC15C5" w:rsidRDefault="00AC15C5" w:rsidP="00AC15C5">
      <w:pPr>
        <w:widowControl w:val="0"/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сведения о месте жительства (наименование субъекта Российской Федерации, района, округа, города, иного населенного пункта); 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окончания);</w:t>
      </w:r>
    </w:p>
    <w:p w:rsidR="00AC15C5" w:rsidRPr="00AC15C5" w:rsidRDefault="00AC15C5" w:rsidP="00AC15C5">
      <w:pPr>
        <w:widowControl w:val="0"/>
        <w:suppressAutoHyphens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принадлежности кандидата к политической партии либо к иному общественному объединению и о его статусе в этой политической партии,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AC15C5" w:rsidRPr="00AC15C5" w:rsidRDefault="00AC15C5" w:rsidP="00AC15C5">
      <w:pPr>
        <w:spacing w:after="0" w:line="336" w:lineRule="auto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Федерации:</w:t>
      </w:r>
    </w:p>
    <w:p w:rsidR="00AC15C5" w:rsidRPr="00AC15C5" w:rsidRDefault="00AC15C5" w:rsidP="00AC15C5">
      <w:pPr>
        <w:spacing w:after="0" w:line="336" w:lineRule="auto"/>
        <w:ind w:right="40" w:firstLine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если судимость снята или погашена, – слова «имелась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lastRenderedPageBreak/>
        <w:t>если судимость не снята и не погашена, – слова «имеется судимость:»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по избирательному округу выдвинут избирательным объединением, – слово «выдвинут избирательным объединением» с указанием наименования этого избирательного объединения;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если кандидат сам выдвинул свою кандидатуру, – слово «самовыдвижение».</w:t>
      </w:r>
    </w:p>
    <w:p w:rsidR="00AC15C5" w:rsidRPr="00AC15C5" w:rsidRDefault="00AC15C5" w:rsidP="00AC15C5">
      <w:pPr>
        <w:tabs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 биографические сведения о кандидате по избирательному округу могут также включаться представленные кандидатами подтвержденные документально следующие сведения: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о наличии государственных наград,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о семейном положении, наличии детей.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Биографические сведения о каждом зарегистрированном кандидате должны быть напечатаны в информационном плакате одинаковым шрифтом.</w:t>
      </w:r>
    </w:p>
    <w:p w:rsidR="00AC15C5" w:rsidRPr="00AC15C5" w:rsidRDefault="00AC15C5" w:rsidP="00AC15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654260" w:rsidRPr="00FD40F9" w:rsidRDefault="00AC15C5" w:rsidP="00654260">
      <w:pPr>
        <w:pStyle w:val="ab"/>
        <w:spacing w:line="348" w:lineRule="auto"/>
        <w:ind w:firstLine="709"/>
        <w:jc w:val="both"/>
        <w:rPr>
          <w:bCs/>
          <w:sz w:val="28"/>
          <w:szCs w:val="28"/>
        </w:rPr>
      </w:pPr>
      <w:r w:rsidRPr="00AC15C5">
        <w:rPr>
          <w:color w:val="000000"/>
          <w:sz w:val="28"/>
          <w:szCs w:val="28"/>
        </w:rPr>
        <w:t>Перед биографическими данными о каждом зарегистрированном кандидате размещаются их фотографии одинакового размера в цветном исполнении</w:t>
      </w:r>
      <w:r w:rsidR="00654260">
        <w:rPr>
          <w:color w:val="000000"/>
          <w:sz w:val="28"/>
          <w:szCs w:val="28"/>
        </w:rPr>
        <w:t xml:space="preserve"> </w:t>
      </w:r>
      <w:r w:rsidR="00654260" w:rsidRPr="00884484">
        <w:rPr>
          <w:sz w:val="28"/>
          <w:szCs w:val="28"/>
        </w:rPr>
        <w:t xml:space="preserve">размером 9 х 12 см </w:t>
      </w:r>
      <w:r w:rsidR="00654260" w:rsidRPr="00FD40F9">
        <w:rPr>
          <w:bCs/>
          <w:sz w:val="28"/>
          <w:szCs w:val="28"/>
        </w:rPr>
        <w:t>в деловом стиле</w:t>
      </w:r>
      <w:r w:rsidRPr="00AC15C5">
        <w:rPr>
          <w:color w:val="000000"/>
          <w:sz w:val="28"/>
          <w:szCs w:val="28"/>
        </w:rPr>
        <w:t>, представленные в территориальную избирательную комиссию</w:t>
      </w:r>
      <w:r w:rsidR="00B74CC8">
        <w:rPr>
          <w:color w:val="000000"/>
          <w:sz w:val="28"/>
          <w:szCs w:val="28"/>
        </w:rPr>
        <w:t>.</w:t>
      </w:r>
    </w:p>
    <w:p w:rsidR="00654260" w:rsidRPr="00FD40F9" w:rsidRDefault="00654260" w:rsidP="00654260">
      <w:pPr>
        <w:pStyle w:val="14-15"/>
        <w:spacing w:line="348" w:lineRule="auto"/>
        <w:rPr>
          <w:bCs/>
        </w:rPr>
      </w:pPr>
      <w:r w:rsidRPr="00FD40F9">
        <w:rPr>
          <w:bCs/>
        </w:rPr>
        <w:t xml:space="preserve">Изображение лица кандидата на фотографии должно быть четким, </w:t>
      </w:r>
      <w:r w:rsidRPr="00FD40F9">
        <w:rPr>
          <w:bCs/>
        </w:rPr>
        <w:lastRenderedPageBreak/>
        <w:t>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AC15C5" w:rsidRPr="00AC15C5" w:rsidRDefault="00AC15C5" w:rsidP="00AC15C5">
      <w:pPr>
        <w:shd w:val="clear" w:color="auto" w:fill="FFFFFF"/>
        <w:tabs>
          <w:tab w:val="left" w:pos="1080"/>
        </w:tabs>
        <w:autoSpaceDE w:val="0"/>
        <w:autoSpaceDN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биографических данных зарегистрированного кандидата помещаются </w:t>
      </w:r>
      <w:r w:rsidR="00B74CC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</w:t>
      </w:r>
      <w:r w:rsidR="00B74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C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sectPr w:rsidR="00AC15C5" w:rsidRPr="00AC15C5" w:rsidSect="0004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A7" w:rsidRDefault="00FE78A7" w:rsidP="0022205E">
      <w:pPr>
        <w:spacing w:after="0" w:line="240" w:lineRule="auto"/>
      </w:pPr>
      <w:r>
        <w:separator/>
      </w:r>
    </w:p>
  </w:endnote>
  <w:endnote w:type="continuationSeparator" w:id="1">
    <w:p w:rsidR="00FE78A7" w:rsidRDefault="00FE78A7" w:rsidP="0022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A7" w:rsidRDefault="00FE78A7" w:rsidP="0022205E">
      <w:pPr>
        <w:spacing w:after="0" w:line="240" w:lineRule="auto"/>
      </w:pPr>
      <w:r>
        <w:separator/>
      </w:r>
    </w:p>
  </w:footnote>
  <w:footnote w:type="continuationSeparator" w:id="1">
    <w:p w:rsidR="00FE78A7" w:rsidRDefault="00FE78A7" w:rsidP="0022205E">
      <w:pPr>
        <w:spacing w:after="0" w:line="240" w:lineRule="auto"/>
      </w:pPr>
      <w:r>
        <w:continuationSeparator/>
      </w:r>
    </w:p>
  </w:footnote>
  <w:footnote w:id="2">
    <w:p w:rsidR="00AC15C5" w:rsidRPr="00F11E02" w:rsidRDefault="00AC15C5" w:rsidP="00AC15C5">
      <w:pPr>
        <w:spacing w:line="220" w:lineRule="exact"/>
        <w:ind w:firstLine="357"/>
        <w:jc w:val="both"/>
        <w:rPr>
          <w:sz w:val="21"/>
          <w:szCs w:val="21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AC15C5" w:rsidRPr="00824A4C" w:rsidRDefault="00AC15C5" w:rsidP="00AC15C5">
      <w:pPr>
        <w:spacing w:line="200" w:lineRule="exact"/>
        <w:ind w:firstLine="357"/>
        <w:jc w:val="both"/>
        <w:rPr>
          <w:sz w:val="20"/>
          <w:szCs w:val="20"/>
        </w:rPr>
      </w:pPr>
      <w:r w:rsidRPr="00F11E02">
        <w:rPr>
          <w:rStyle w:val="a7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824A4C">
        <w:rPr>
          <w:sz w:val="20"/>
          <w:szCs w:val="20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045560" w:rsidP="00FB09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045560" w:rsidP="00E14A4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15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274E">
      <w:rPr>
        <w:rStyle w:val="aa"/>
        <w:noProof/>
      </w:rPr>
      <w:t>9</w:t>
    </w:r>
    <w:r>
      <w:rPr>
        <w:rStyle w:val="aa"/>
      </w:rPr>
      <w:fldChar w:fldCharType="end"/>
    </w:r>
  </w:p>
  <w:p w:rsidR="00AC15C5" w:rsidRDefault="00AC1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C5" w:rsidRDefault="00045560">
    <w:pPr>
      <w:pStyle w:val="a8"/>
      <w:jc w:val="center"/>
    </w:pPr>
    <w:fldSimple w:instr="PAGE   \* MERGEFORMAT">
      <w:r w:rsidR="00BE274E">
        <w:rPr>
          <w:noProof/>
        </w:rPr>
        <w:t>3</w:t>
      </w:r>
    </w:fldSimple>
  </w:p>
  <w:p w:rsidR="00AC15C5" w:rsidRDefault="00AC1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05E"/>
    <w:rsid w:val="00045560"/>
    <w:rsid w:val="0007669D"/>
    <w:rsid w:val="0022205E"/>
    <w:rsid w:val="002E4B49"/>
    <w:rsid w:val="003B1EDE"/>
    <w:rsid w:val="00654260"/>
    <w:rsid w:val="00AC15C5"/>
    <w:rsid w:val="00B74CC8"/>
    <w:rsid w:val="00BE274E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2205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2205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2205E"/>
    <w:rPr>
      <w:rFonts w:ascii="Times New Roman" w:eastAsia="Times New Roman" w:hAnsi="Times New Roman" w:cs="Times New Roman"/>
      <w:b/>
      <w:sz w:val="28"/>
      <w:szCs w:val="24"/>
    </w:rPr>
  </w:style>
  <w:style w:type="character" w:styleId="a7">
    <w:name w:val="footnote reference"/>
    <w:uiPriority w:val="99"/>
    <w:unhideWhenUsed/>
    <w:rsid w:val="0022205E"/>
    <w:rPr>
      <w:vertAlign w:val="superscript"/>
    </w:rPr>
  </w:style>
  <w:style w:type="paragraph" w:styleId="a8">
    <w:name w:val="header"/>
    <w:basedOn w:val="a"/>
    <w:link w:val="a9"/>
    <w:uiPriority w:val="99"/>
    <w:rsid w:val="00AC1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15C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semiHidden/>
    <w:rsid w:val="00AC15C5"/>
  </w:style>
  <w:style w:type="paragraph" w:customStyle="1" w:styleId="14-15">
    <w:name w:val="Текст 14-1.5"/>
    <w:uiPriority w:val="99"/>
    <w:rsid w:val="0065426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qFormat/>
    <w:rsid w:val="0065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2021-07-17T06:46:00Z</dcterms:created>
  <dcterms:modified xsi:type="dcterms:W3CDTF">2021-07-20T10:34:00Z</dcterms:modified>
</cp:coreProperties>
</file>