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9" w:rsidRPr="00673C6E" w:rsidRDefault="003931D9" w:rsidP="0039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3931D9" w:rsidRPr="00673C6E" w:rsidRDefault="003931D9" w:rsidP="003931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БЕЖЕЦКОГО РАЙОНА</w:t>
      </w:r>
    </w:p>
    <w:p w:rsidR="003931D9" w:rsidRPr="00673C6E" w:rsidRDefault="003931D9" w:rsidP="003931D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931D9" w:rsidRPr="00673C6E" w:rsidTr="00B4532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31D9" w:rsidRPr="00B6231E" w:rsidRDefault="00B6231E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3931D9" w:rsidRPr="00B6231E"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3107" w:type="dxa"/>
            <w:vAlign w:val="bottom"/>
          </w:tcPr>
          <w:p w:rsidR="003931D9" w:rsidRPr="00673C6E" w:rsidRDefault="003931D9" w:rsidP="00B45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31D9" w:rsidRPr="00673C6E" w:rsidRDefault="008724F4" w:rsidP="0087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31D9"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393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31D9"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3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931D9" w:rsidRPr="00673C6E" w:rsidTr="00B4532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3931D9" w:rsidRPr="00673C6E" w:rsidRDefault="003931D9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Бежецк</w:t>
            </w:r>
          </w:p>
        </w:tc>
        <w:tc>
          <w:tcPr>
            <w:tcW w:w="3107" w:type="dxa"/>
            <w:gridSpan w:val="2"/>
            <w:vAlign w:val="bottom"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231E" w:rsidRDefault="00B6231E" w:rsidP="00C17E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1D9" w:rsidRPr="003931D9" w:rsidRDefault="003931D9" w:rsidP="00C1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О приостановлении полномочий члена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Бежецкого района</w:t>
      </w: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Спиридоновой Зинаиды Васильевны</w:t>
      </w:r>
    </w:p>
    <w:p w:rsidR="003931D9" w:rsidRPr="003931D9" w:rsidRDefault="003931D9" w:rsidP="00C17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31D9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29 Федерального закона № 67-ФЗ «Об основных гарантиях избирательных прав и права на участие в референдуме граждан Российской Федерации», </w:t>
      </w:r>
      <w:r w:rsidR="008F12C4" w:rsidRPr="008F12C4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(утв. постановлением Центральной избирательной комиссии РФ от 17 февраля 2010 г. N 192/1337-5)</w:t>
      </w:r>
      <w:r w:rsidR="008F1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1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F12C4">
        <w:rPr>
          <w:rFonts w:ascii="Times New Roman" w:hAnsi="Times New Roman" w:cs="Times New Roman"/>
          <w:sz w:val="28"/>
          <w:szCs w:val="28"/>
        </w:rPr>
        <w:t>заявления Спиридоновой Зинаиды</w:t>
      </w:r>
      <w:proofErr w:type="gramEnd"/>
      <w:r w:rsidR="008F12C4">
        <w:rPr>
          <w:rFonts w:ascii="Times New Roman" w:hAnsi="Times New Roman" w:cs="Times New Roman"/>
          <w:sz w:val="28"/>
          <w:szCs w:val="28"/>
        </w:rPr>
        <w:t xml:space="preserve"> Васильевны,</w:t>
      </w:r>
      <w:r w:rsidRPr="003931D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8F12C4">
        <w:rPr>
          <w:rFonts w:ascii="Times New Roman" w:hAnsi="Times New Roman" w:cs="Times New Roman"/>
          <w:sz w:val="28"/>
          <w:szCs w:val="28"/>
        </w:rPr>
        <w:t xml:space="preserve">Бежецкого района </w:t>
      </w:r>
      <w:r w:rsidR="008F12C4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Pr="003931D9">
        <w:rPr>
          <w:rFonts w:ascii="Times New Roman" w:hAnsi="Times New Roman" w:cs="Times New Roman"/>
          <w:sz w:val="28"/>
          <w:szCs w:val="28"/>
        </w:rPr>
        <w:t>:</w:t>
      </w:r>
    </w:p>
    <w:p w:rsidR="003931D9" w:rsidRPr="00494333" w:rsidRDefault="003931D9" w:rsidP="00C17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333">
        <w:rPr>
          <w:rFonts w:ascii="Times New Roman" w:hAnsi="Times New Roman" w:cs="Times New Roman"/>
          <w:sz w:val="28"/>
          <w:szCs w:val="28"/>
        </w:rPr>
        <w:t xml:space="preserve">Приостановить полномочия члена </w:t>
      </w:r>
      <w:r w:rsidR="008F12C4" w:rsidRPr="00494333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494333">
        <w:rPr>
          <w:rFonts w:ascii="Times New Roman" w:hAnsi="Times New Roman" w:cs="Times New Roman"/>
          <w:sz w:val="28"/>
          <w:szCs w:val="28"/>
        </w:rPr>
        <w:t> избирательной комиссии</w:t>
      </w:r>
      <w:r w:rsidR="008F12C4" w:rsidRPr="00494333">
        <w:rPr>
          <w:rFonts w:ascii="Times New Roman" w:hAnsi="Times New Roman" w:cs="Times New Roman"/>
          <w:sz w:val="28"/>
          <w:szCs w:val="28"/>
        </w:rPr>
        <w:t xml:space="preserve"> Бежецкого района</w:t>
      </w:r>
      <w:r w:rsidRPr="0049433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8F12C4" w:rsidRPr="00494333">
        <w:rPr>
          <w:rFonts w:ascii="Times New Roman" w:hAnsi="Times New Roman" w:cs="Times New Roman"/>
          <w:sz w:val="28"/>
          <w:szCs w:val="28"/>
        </w:rPr>
        <w:t>Спиридоновой Зинаиды Васильевны</w:t>
      </w:r>
      <w:r w:rsidRPr="00494333">
        <w:rPr>
          <w:rFonts w:ascii="Times New Roman" w:hAnsi="Times New Roman" w:cs="Times New Roman"/>
          <w:sz w:val="28"/>
          <w:szCs w:val="28"/>
        </w:rPr>
        <w:t>,</w:t>
      </w:r>
      <w:r w:rsidR="006240D7" w:rsidRPr="00494333">
        <w:rPr>
          <w:rFonts w:ascii="Times New Roman" w:hAnsi="Times New Roman" w:cs="Times New Roman"/>
          <w:sz w:val="28"/>
          <w:szCs w:val="28"/>
        </w:rPr>
        <w:t xml:space="preserve"> выдвинутой в состав территориальной избирательной  комиссии</w:t>
      </w:r>
      <w:r w:rsidR="006240D7" w:rsidRPr="0049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40D7" w:rsidRPr="00494333">
        <w:rPr>
          <w:rFonts w:ascii="Times New Roman" w:hAnsi="Times New Roman" w:cs="Times New Roman"/>
          <w:sz w:val="28"/>
          <w:szCs w:val="28"/>
        </w:rPr>
        <w:t>Тверским региональным отделением Политической партии ЛДПР - Либерально-демократической партии России</w:t>
      </w:r>
      <w:r w:rsidRPr="00494333">
        <w:rPr>
          <w:rFonts w:ascii="Times New Roman" w:hAnsi="Times New Roman" w:cs="Times New Roman"/>
          <w:sz w:val="28"/>
          <w:szCs w:val="28"/>
        </w:rPr>
        <w:t>.</w:t>
      </w:r>
    </w:p>
    <w:p w:rsidR="003931D9" w:rsidRPr="00494333" w:rsidRDefault="003931D9" w:rsidP="00C17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333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494333" w:rsidRPr="00494333">
        <w:rPr>
          <w:rFonts w:ascii="Times New Roman" w:hAnsi="Times New Roman" w:cs="Times New Roman"/>
          <w:sz w:val="28"/>
          <w:szCs w:val="28"/>
        </w:rPr>
        <w:t>постановления</w:t>
      </w:r>
      <w:r w:rsidRPr="00494333">
        <w:rPr>
          <w:rFonts w:ascii="Times New Roman" w:hAnsi="Times New Roman" w:cs="Times New Roman"/>
          <w:sz w:val="28"/>
          <w:szCs w:val="28"/>
        </w:rPr>
        <w:t xml:space="preserve"> в избирательную комиссию </w:t>
      </w:r>
      <w:r w:rsidR="00494333" w:rsidRPr="00494333">
        <w:rPr>
          <w:rFonts w:ascii="Times New Roman" w:hAnsi="Times New Roman" w:cs="Times New Roman"/>
          <w:sz w:val="28"/>
          <w:szCs w:val="28"/>
        </w:rPr>
        <w:t>Тверской области.</w:t>
      </w:r>
    </w:p>
    <w:p w:rsidR="00494333" w:rsidRPr="00494333" w:rsidRDefault="00494333" w:rsidP="00C17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3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43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8F12C4" w:rsidRPr="00673C6E" w:rsidTr="00B45328">
        <w:tc>
          <w:tcPr>
            <w:tcW w:w="4538" w:type="dxa"/>
            <w:hideMark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8F12C4" w:rsidRPr="00673C6E" w:rsidRDefault="008F12C4" w:rsidP="00B453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8F12C4" w:rsidRPr="00673C6E" w:rsidTr="00B45328">
        <w:tc>
          <w:tcPr>
            <w:tcW w:w="4538" w:type="dxa"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8F12C4" w:rsidRPr="00673C6E" w:rsidRDefault="008F12C4" w:rsidP="00B453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12C4" w:rsidRPr="00673C6E" w:rsidTr="00B45328">
        <w:tc>
          <w:tcPr>
            <w:tcW w:w="4538" w:type="dxa"/>
            <w:hideMark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8F12C4" w:rsidRPr="00673C6E" w:rsidRDefault="008F12C4" w:rsidP="00B453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8F12C4" w:rsidRPr="003931D9" w:rsidRDefault="008F12C4" w:rsidP="00393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1D9" w:rsidRPr="003931D9" w:rsidRDefault="003931D9" w:rsidP="003931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1D9" w:rsidRPr="003931D9" w:rsidSect="00C17E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F2701A"/>
    <w:multiLevelType w:val="hybridMultilevel"/>
    <w:tmpl w:val="B1F458BA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3EBA"/>
    <w:multiLevelType w:val="hybridMultilevel"/>
    <w:tmpl w:val="5338E73C"/>
    <w:lvl w:ilvl="0" w:tplc="B07AC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31D9"/>
    <w:rsid w:val="003931D9"/>
    <w:rsid w:val="00494333"/>
    <w:rsid w:val="006170C7"/>
    <w:rsid w:val="006240D7"/>
    <w:rsid w:val="008724F4"/>
    <w:rsid w:val="008F12C4"/>
    <w:rsid w:val="00956200"/>
    <w:rsid w:val="00B6231E"/>
    <w:rsid w:val="00C17EA8"/>
    <w:rsid w:val="00C7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2021-07-16T06:30:00Z</dcterms:created>
  <dcterms:modified xsi:type="dcterms:W3CDTF">2021-07-28T11:46:00Z</dcterms:modified>
</cp:coreProperties>
</file>