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E" w:rsidRDefault="0022205E" w:rsidP="0022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tbl>
      <w:tblPr>
        <w:tblW w:w="0" w:type="auto"/>
        <w:tblLook w:val="01E0"/>
      </w:tblPr>
      <w:tblGrid>
        <w:gridCol w:w="9570"/>
      </w:tblGrid>
      <w:tr w:rsidR="0022205E" w:rsidTr="0022205E">
        <w:trPr>
          <w:trHeight w:val="719"/>
        </w:trPr>
        <w:tc>
          <w:tcPr>
            <w:tcW w:w="9570" w:type="dxa"/>
            <w:hideMark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БЕЖЕЦКОГО  РАЙОНА</w:t>
            </w:r>
          </w:p>
        </w:tc>
      </w:tr>
    </w:tbl>
    <w:p w:rsidR="0022205E" w:rsidRDefault="0022205E" w:rsidP="0022205E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22205E" w:rsidTr="0022205E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05E" w:rsidRDefault="007E5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14.</w:t>
            </w:r>
            <w:r w:rsidR="003C355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02.2022</w:t>
            </w:r>
          </w:p>
        </w:tc>
        <w:tc>
          <w:tcPr>
            <w:tcW w:w="3084" w:type="dxa"/>
            <w:vAlign w:val="bottom"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  <w:hideMark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05E" w:rsidRDefault="003C3557" w:rsidP="007E5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27</w:t>
            </w:r>
            <w:r w:rsidR="0022205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7E593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216</w:t>
            </w:r>
            <w:r w:rsidR="0022205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22205E" w:rsidTr="0022205E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12" w:type="dxa"/>
            <w:gridSpan w:val="2"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2205E" w:rsidRDefault="0022205E" w:rsidP="0022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2205E" w:rsidRDefault="0022205E" w:rsidP="0022205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формах и объеме сведений о кандидатах в депутаты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</w:t>
      </w:r>
      <w:r w:rsidR="00827EF3">
        <w:rPr>
          <w:rFonts w:ascii="Times New Roman" w:hAnsi="Times New Roman"/>
          <w:b/>
          <w:bCs/>
          <w:sz w:val="28"/>
          <w:szCs w:val="28"/>
        </w:rPr>
        <w:t>Филиппковского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 сельского  поселения Бежецкого района Тверской области </w:t>
      </w:r>
      <w:r w:rsidR="00827EF3">
        <w:rPr>
          <w:rFonts w:ascii="Times New Roman" w:hAnsi="Times New Roman"/>
          <w:b/>
          <w:bCs/>
          <w:sz w:val="28"/>
          <w:szCs w:val="28"/>
        </w:rPr>
        <w:t>четвертого</w:t>
      </w:r>
      <w:r>
        <w:rPr>
          <w:rFonts w:ascii="Times New Roman" w:hAnsi="Times New Roman"/>
          <w:b/>
          <w:bCs/>
          <w:sz w:val="28"/>
          <w:szCs w:val="28"/>
        </w:rPr>
        <w:t xml:space="preserve">  созыва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подлежащих доведению до сведения избирателей</w:t>
      </w:r>
    </w:p>
    <w:p w:rsidR="0022205E" w:rsidRDefault="0022205E" w:rsidP="0022205E">
      <w:pPr>
        <w:tabs>
          <w:tab w:val="left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20, 28, 29, 30, 32, 58 Избирательного кодекса Тверской области от 07.04.2003 №20-ЗО,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от </w:t>
      </w:r>
      <w:r w:rsidR="00827EF3" w:rsidRPr="002005F5">
        <w:rPr>
          <w:rFonts w:ascii="Times New Roman" w:hAnsi="Times New Roman"/>
          <w:bCs/>
          <w:sz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</w:t>
      </w:r>
      <w:r w:rsidR="00827EF3">
        <w:rPr>
          <w:rFonts w:ascii="Times New Roman" w:hAnsi="Times New Roman"/>
          <w:bCs/>
          <w:sz w:val="28"/>
        </w:rPr>
        <w:t>,</w:t>
      </w:r>
      <w:r w:rsidR="00827EF3" w:rsidRPr="002005F5"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 района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Установить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ф</w:t>
      </w:r>
      <w:r w:rsidR="00B74CC8" w:rsidRPr="00AC15C5">
        <w:rPr>
          <w:rFonts w:ascii="Times New Roman" w:eastAsia="Times New Roman" w:hAnsi="Times New Roman" w:cs="Times New Roman"/>
          <w:bCs/>
          <w:sz w:val="28"/>
          <w:szCs w:val="28"/>
        </w:rPr>
        <w:t>орм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B74CC8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объем сведений о кандидатах для доведения до сведения избирателей в средствах массовой информации на</w:t>
      </w:r>
      <w:r w:rsid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CC8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7EF3" w:rsidRPr="00827E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выбор</w:t>
      </w:r>
      <w:r w:rsidR="0049597E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827EF3" w:rsidRP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депутатов Совета депутатов Филиппковского сельского  поселение Бежецкого района Тверской области четвертого созыва по Дороховскому шестимандатному избирательному округу №1 и по Филиппковскому четырехмандатному избирательному округу №2          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(приложение 1).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 xml:space="preserve">о выявленных фактах недостоверности сведений о зарегистрированных кандидатах,  подлежащих размещению на сайте территориальной избирательной комиссии Бежецкого района  в информационно-телекоммуникационной сети «Интернет» и опубликованию в средствах массовой информации на </w:t>
      </w:r>
      <w:r w:rsidR="00827EF3" w:rsidRPr="00827EF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="00827EF3" w:rsidRPr="00827EF3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</w:t>
      </w:r>
      <w:r w:rsidR="00827EF3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27EF3" w:rsidRPr="00827EF3">
        <w:rPr>
          <w:rFonts w:ascii="Times New Roman" w:eastAsia="Times New Roman" w:hAnsi="Times New Roman" w:cs="Times New Roman"/>
          <w:sz w:val="28"/>
          <w:szCs w:val="28"/>
        </w:rPr>
        <w:t xml:space="preserve">  депутатов Совета депутатов Филиппковского сельского  поселение Бежецкого района Тверской области четвертого созыва по Дороховскому шестимандатному избирательному округу №1 и по Филиппковскому четырехмандатному избирательному округу №2          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E4B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2E4B49" w:rsidRPr="002E4B49">
        <w:rPr>
          <w:rFonts w:ascii="Times New Roman" w:eastAsia="Times New Roman" w:hAnsi="Times New Roman" w:cs="Times New Roman"/>
          <w:bCs/>
          <w:sz w:val="28"/>
          <w:szCs w:val="28"/>
        </w:rPr>
        <w:t>бъем сведений о зарегистрированных кандидатах, на</w:t>
      </w:r>
      <w:r w:rsidR="004959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597E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597E" w:rsidRPr="00827E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выбор</w:t>
      </w:r>
      <w:r w:rsidR="0049597E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49597E" w:rsidRP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депутатов Совета депутатов Филиппковского сельского  поселение Бежецкого района Тверской области четвертого созыва по Дороховскому шестимандатному избирательному округу №1 и по Филиппковскому четырехмандатному избирательному округу №2</w:t>
      </w:r>
      <w:r w:rsidR="002E4B49" w:rsidRPr="002E4B49">
        <w:rPr>
          <w:rFonts w:ascii="Times New Roman" w:eastAsia="Times New Roman" w:hAnsi="Times New Roman" w:cs="Times New Roman"/>
          <w:bCs/>
          <w:sz w:val="28"/>
          <w:szCs w:val="28"/>
        </w:rPr>
        <w:t>,  для размещения на информационном стенде в помещении для голосования либо непосредственно перед указанным помещением</w:t>
      </w:r>
      <w:r w:rsidR="002E4B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22205E" w:rsidRDefault="0022205E" w:rsidP="00222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22205E" w:rsidTr="0022205E">
        <w:tc>
          <w:tcPr>
            <w:tcW w:w="4786" w:type="dxa"/>
            <w:hideMark/>
          </w:tcPr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22205E" w:rsidRDefault="0022205E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22205E" w:rsidTr="0022205E">
        <w:tc>
          <w:tcPr>
            <w:tcW w:w="4786" w:type="dxa"/>
          </w:tcPr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22205E" w:rsidRDefault="0022205E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2205E" w:rsidTr="0022205E">
        <w:tc>
          <w:tcPr>
            <w:tcW w:w="4786" w:type="dxa"/>
            <w:hideMark/>
          </w:tcPr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22205E" w:rsidRDefault="0022205E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22205E" w:rsidRDefault="0022205E" w:rsidP="0022205E">
      <w:pPr>
        <w:pStyle w:val="a5"/>
        <w:spacing w:line="360" w:lineRule="auto"/>
        <w:rPr>
          <w:szCs w:val="20"/>
        </w:rPr>
      </w:pPr>
    </w:p>
    <w:p w:rsidR="0022205E" w:rsidRDefault="0022205E" w:rsidP="00222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05E" w:rsidRDefault="0022205E" w:rsidP="00222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2205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92" w:type="dxa"/>
        <w:tblLook w:val="01E0"/>
      </w:tblPr>
      <w:tblGrid>
        <w:gridCol w:w="680"/>
        <w:gridCol w:w="7933"/>
        <w:gridCol w:w="1276"/>
        <w:gridCol w:w="2835"/>
        <w:gridCol w:w="1701"/>
        <w:gridCol w:w="567"/>
      </w:tblGrid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Приложение 1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>Бежецкого  района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7E593E" w:rsidP="007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14.</w:t>
            </w:r>
            <w:r w:rsidR="0049597E">
              <w:rPr>
                <w:rFonts w:ascii="Times New Roman" w:eastAsia="Times New Roman" w:hAnsi="Times New Roman" w:cs="Times New Roman"/>
                <w:sz w:val="28"/>
                <w:szCs w:val="24"/>
              </w:rPr>
              <w:t>02.2022г.</w:t>
            </w:r>
            <w:r w:rsidR="00AC15C5"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 w:rsidR="0049597E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  <w:r w:rsidR="00AC15C5"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49597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216</w:t>
            </w:r>
            <w:r w:rsidR="00AC15C5"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31"/>
        </w:trPr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5C5" w:rsidRPr="00AC15C5" w:rsidRDefault="00AC15C5" w:rsidP="00CD7655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Форма и объем сведений о кандидатах 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избирательн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ым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 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доведения до сведения избирателей в средствах массовой информации </w:t>
            </w:r>
            <w:r w:rsidR="00CD7655"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7655"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D7655" w:rsidRPr="00827E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дополнительных выбор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</w:t>
            </w:r>
            <w:r w:rsidR="00CD7655" w:rsidRPr="00827E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депутатов Совета депутатов Филиппковского сельского  поселение Бежецкого района Тверской области четвертого созыва по Дороховскому шестимандатному избирательному округу №1 и по Филиппковскому четырехмандатному избирательному округу №2          </w:t>
            </w:r>
            <w:r w:rsidR="00CD76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5" w:rsidRPr="00AC15C5" w:rsidRDefault="00AC15C5" w:rsidP="00AC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амилия, имя, отчество; дата и место рождения; сведения о профессиональном образовании; основное место работы или службы, занимаемая должность (в случае отсутствия - род занятий); </w:t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места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AC15C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footnoteReference w:id="2"/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 выдвижения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5" w:rsidRPr="00AC15C5" w:rsidRDefault="00AC15C5" w:rsidP="00AC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15C5" w:rsidRPr="00AC15C5" w:rsidRDefault="00AC15C5" w:rsidP="00AC15C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Форма и объем сведений о кандидатах по избирательному округу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доведения до сведения избирателей на сайте избирательной комиссии Тверской области в информационно-телекоммуникационной сети «Интернет» на </w:t>
      </w:r>
      <w:r w:rsidR="00CD7655" w:rsidRPr="00827E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выбор</w:t>
      </w:r>
      <w:r w:rsidR="00CD7655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CD7655" w:rsidRP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депутатов Совета депутатов Филиппковского сельского  поселение Бежецкого района Тверской области четвертого созыва по Дороховскому шестимандатному избирательному округу №1 и по Филиппковскому четырехмандатному избирательному округу №2          </w:t>
      </w:r>
      <w:r w:rsidR="00CD76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5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28"/>
        <w:gridCol w:w="1984"/>
        <w:gridCol w:w="1418"/>
        <w:gridCol w:w="1535"/>
        <w:gridCol w:w="1701"/>
        <w:gridCol w:w="850"/>
        <w:gridCol w:w="737"/>
        <w:gridCol w:w="567"/>
        <w:gridCol w:w="737"/>
      </w:tblGrid>
      <w:tr w:rsidR="00AC15C5" w:rsidRPr="00AC15C5" w:rsidTr="00827661">
        <w:trPr>
          <w:cantSplit/>
          <w:trHeight w:val="2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амилия, имя, отчество; дата и место рождения; сведения о профессиональном образовании; основное место работы или службы, занимаемая должность (в случае отсутствия - род занятий); 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место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 выдвижения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выдвижения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 регистрации (для подписей - число)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номер постановления о регистрации /отмене выдв.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номер постановления о выбыт. зарег. кандидата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 избрания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предоставления документов на регистрацию</w:t>
            </w:r>
          </w:p>
        </w:tc>
      </w:tr>
      <w:tr w:rsidR="00AC15C5" w:rsidRPr="00AC15C5" w:rsidTr="00827661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5" w:rsidRPr="00AC15C5" w:rsidRDefault="00AC15C5" w:rsidP="00AC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C15C5" w:rsidRPr="00AC15C5" w:rsidSect="001C795C">
          <w:headerReference w:type="even" r:id="rId7"/>
          <w:headerReference w:type="default" r:id="rId8"/>
          <w:headerReference w:type="first" r:id="rId9"/>
          <w:pgSz w:w="16838" w:h="11906" w:orient="landscape"/>
          <w:pgMar w:top="1418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680" w:type="dxa"/>
        <w:tblLook w:val="01E0"/>
      </w:tblPr>
      <w:tblGrid>
        <w:gridCol w:w="4891"/>
      </w:tblGrid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6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6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Бежецкого  района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CD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CD7655">
              <w:rPr>
                <w:rFonts w:ascii="Times New Roman" w:eastAsia="Times New Roman" w:hAnsi="Times New Roman" w:cs="Times New Roman"/>
                <w:sz w:val="28"/>
                <w:szCs w:val="24"/>
              </w:rPr>
              <w:t>02.2022</w:t>
            </w: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 № </w:t>
            </w:r>
            <w:r w:rsidR="00CD7655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  <w:r w:rsidR="007E593E">
              <w:rPr>
                <w:rFonts w:ascii="Times New Roman" w:eastAsia="Times New Roman" w:hAnsi="Times New Roman" w:cs="Times New Roman"/>
                <w:sz w:val="28"/>
                <w:szCs w:val="24"/>
              </w:rPr>
              <w:t>/216-</w:t>
            </w: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</w:tbl>
    <w:p w:rsidR="00CD7655" w:rsidRDefault="00AC15C5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Форма и объем сведений                                                                                                   о выявленных фактах недостоверности сведений о зарегистрированных кандидатах, выдвинутых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избирательн</w:t>
      </w:r>
      <w:r w:rsidR="00CD76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CD76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кругам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подлежащих размещению на сайте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территориальной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избирательной комисси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Бежецкого района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информационно-телекоммуникационной сети «Интернет» и опубликованию в средствах массовой информации на</w:t>
      </w:r>
      <w:r w:rsidR="00CD76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7655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7655" w:rsidRPr="00827E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выбор</w:t>
      </w:r>
      <w:r w:rsidR="00CD7655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CD7655" w:rsidRP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депутатов Совета депутатов Филиппковского сельского  поселение Бежецкого района Тверской области четвертого созыва по Дороховскому шестимандатному избирательному округу №1 и по Филиппковскому четырехмандатному избирательному округу №2          </w:t>
      </w:r>
    </w:p>
    <w:p w:rsidR="00AC15C5" w:rsidRDefault="00CD7655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15C5" w:rsidRPr="00AC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="00AC15C5" w:rsidRPr="00AC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C15C5"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выявленных фактах недостоверности сведений, представленных кандидатами в депутаты </w:t>
      </w:r>
      <w:r w:rsid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Филиппковского </w:t>
      </w:r>
      <w:r w:rsid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сельского поселения Бежецкого района Тверской области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четвертого </w:t>
      </w:r>
      <w:r w:rsid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созыва</w:t>
      </w:r>
      <w:r w:rsidR="000766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</w:t>
      </w:r>
      <w:r w:rsidR="000766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07669D" w:rsidRPr="00AC15C5" w:rsidRDefault="0007669D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426"/>
        <w:gridCol w:w="2385"/>
        <w:gridCol w:w="2093"/>
        <w:gridCol w:w="2410"/>
      </w:tblGrid>
      <w:tr w:rsidR="00AC15C5" w:rsidRPr="00AC15C5" w:rsidTr="00827661">
        <w:trPr>
          <w:cantSplit/>
          <w:jc w:val="center"/>
        </w:trPr>
        <w:tc>
          <w:tcPr>
            <w:tcW w:w="604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26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385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Представлено зарегистрированным</w:t>
            </w: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кандидатом</w:t>
            </w:r>
          </w:p>
        </w:tc>
        <w:tc>
          <w:tcPr>
            <w:tcW w:w="2093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проверки</w:t>
            </w:r>
          </w:p>
        </w:tc>
        <w:tc>
          <w:tcPr>
            <w:tcW w:w="2410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месте жительства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об основном месте работы (службы)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принадлежности и статусе кандидата в политической партии 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в общественном объединении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судимости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Pr="00AC15C5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4680" w:type="dxa"/>
        <w:tblLook w:val="01E0"/>
      </w:tblPr>
      <w:tblGrid>
        <w:gridCol w:w="4890"/>
        <w:gridCol w:w="4890"/>
      </w:tblGrid>
      <w:tr w:rsidR="0007669D" w:rsidRPr="00AC15C5" w:rsidTr="0007669D">
        <w:tc>
          <w:tcPr>
            <w:tcW w:w="4890" w:type="dxa"/>
          </w:tcPr>
          <w:p w:rsidR="0007669D" w:rsidRPr="00E644C5" w:rsidRDefault="0007669D" w:rsidP="000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7669D" w:rsidRPr="00AC15C5" w:rsidTr="0007669D">
        <w:tc>
          <w:tcPr>
            <w:tcW w:w="4890" w:type="dxa"/>
          </w:tcPr>
          <w:p w:rsidR="0007669D" w:rsidRPr="00E644C5" w:rsidRDefault="0007669D" w:rsidP="0082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7669D" w:rsidRPr="00AC15C5" w:rsidTr="0007669D">
        <w:tc>
          <w:tcPr>
            <w:tcW w:w="4890" w:type="dxa"/>
          </w:tcPr>
          <w:p w:rsidR="0007669D" w:rsidRPr="00E644C5" w:rsidRDefault="0007669D" w:rsidP="0082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Бежецкого  района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7669D" w:rsidRPr="00AC15C5" w:rsidTr="0007669D">
        <w:tc>
          <w:tcPr>
            <w:tcW w:w="4890" w:type="dxa"/>
          </w:tcPr>
          <w:p w:rsidR="0007669D" w:rsidRPr="00E644C5" w:rsidRDefault="0007669D" w:rsidP="007E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CD7655">
              <w:rPr>
                <w:rFonts w:ascii="Times New Roman" w:eastAsia="Times New Roman" w:hAnsi="Times New Roman" w:cs="Times New Roman"/>
                <w:sz w:val="28"/>
                <w:szCs w:val="24"/>
              </w:rPr>
              <w:t>02.2022</w:t>
            </w: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 w:rsidR="00CD7655">
              <w:rPr>
                <w:rFonts w:ascii="Times New Roman" w:eastAsia="Times New Roman" w:hAnsi="Times New Roman" w:cs="Times New Roman"/>
                <w:sz w:val="28"/>
                <w:szCs w:val="24"/>
              </w:rPr>
              <w:t>27</w:t>
            </w: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7E593E">
              <w:rPr>
                <w:rFonts w:ascii="Times New Roman" w:eastAsia="Times New Roman" w:hAnsi="Times New Roman" w:cs="Times New Roman"/>
                <w:sz w:val="28"/>
                <w:szCs w:val="24"/>
              </w:rPr>
              <w:t>216</w:t>
            </w:r>
            <w:r w:rsidR="00CD76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-5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C15C5" w:rsidRPr="00AC15C5" w:rsidRDefault="00AC15C5" w:rsidP="00AC15C5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Объем сведений о зарегистрированных кандидатах, выдвинутых по избирательн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CD7655" w:rsidRPr="00AC15C5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D76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7655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7655" w:rsidRPr="00827E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выбор</w:t>
      </w:r>
      <w:r w:rsidR="00CD7655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CD7655" w:rsidRPr="00827EF3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депутатов Совета депутатов Филиппковского сельского  поселение Бежецкого района Тверской области четвертого созыва по Дороховскому шестимандатному избирательному округу №1 и по Филиппковскому четырехмандатному избирательному округу №2 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размещения на информационном стенде в помещении для голосования либо непосредственно перед указанным помещением</w:t>
      </w:r>
    </w:p>
    <w:p w:rsidR="00CD7655" w:rsidRDefault="00AC15C5" w:rsidP="00CD7655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В помещении для голосования либо непосредственно перед ним соответствующая территориальная избирательная комиссия с полномочиями окружной избирательной комиссии оборудует информационный стенд, на котором размещает информационный плакат, содержащий сведения о каждом зарегистрированном кандидате, внесенном в избирательный бюллетень для голосования по</w:t>
      </w:r>
      <w:r w:rsidR="00076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5C5">
        <w:rPr>
          <w:rFonts w:ascii="Times New Roman" w:eastAsia="Times New Roman" w:hAnsi="Times New Roman" w:cs="Times New Roman"/>
          <w:sz w:val="28"/>
          <w:szCs w:val="28"/>
        </w:rPr>
        <w:t>избирательному округу</w:t>
      </w:r>
      <w:r w:rsidR="00076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655" w:rsidRPr="00CD7655">
        <w:rPr>
          <w:rFonts w:ascii="Times New Roman" w:eastAsia="Times New Roman" w:hAnsi="Times New Roman" w:cs="Times New Roman"/>
          <w:sz w:val="28"/>
          <w:szCs w:val="28"/>
        </w:rPr>
        <w:t>на  дополнительных выборах  депутатов Совета депутатов Филиппковского сельского  поселение Бежецкого района Тверской области четвертого созыва по Дороховскому шестимандатному избирательному округу №1 и по Филиппковскому четырехмандатному избирательному округу №2</w:t>
      </w:r>
      <w:r w:rsidR="00CD765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C15C5" w:rsidRPr="00AC15C5" w:rsidRDefault="00CD7655" w:rsidP="00CD765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5C5" w:rsidRPr="00AC15C5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AC15C5" w:rsidRPr="00AC15C5" w:rsidRDefault="00AC15C5" w:rsidP="00AC15C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В информационном плакате содержатся биографические данные каждого зарегистрированного кандидата, внесенного в избирательный бюллетень для голосования по соответствующему избирательному округу, в следующем объеме:</w:t>
      </w:r>
    </w:p>
    <w:p w:rsidR="00AC15C5" w:rsidRPr="00AC15C5" w:rsidRDefault="00AC15C5" w:rsidP="00AC15C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</w:t>
      </w: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>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год рождения;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место рождения;</w:t>
      </w:r>
    </w:p>
    <w:p w:rsidR="00AC15C5" w:rsidRPr="00AC15C5" w:rsidRDefault="00AC15C5" w:rsidP="00AC15C5">
      <w:pPr>
        <w:widowControl w:val="0"/>
        <w:suppressAutoHyphens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сведения о месте жительства (наименование субъекта Российской Федерации, района, округа, города, иного населенного пункта); 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окончания);</w:t>
      </w:r>
    </w:p>
    <w:p w:rsidR="00AC15C5" w:rsidRPr="00AC15C5" w:rsidRDefault="00AC15C5" w:rsidP="00AC15C5">
      <w:pPr>
        <w:widowControl w:val="0"/>
        <w:suppressAutoHyphens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AC15C5" w:rsidRPr="00AC15C5" w:rsidRDefault="00AC15C5" w:rsidP="00AC15C5">
      <w:pPr>
        <w:spacing w:after="0" w:line="336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Федерации:</w:t>
      </w:r>
    </w:p>
    <w:p w:rsidR="00AC15C5" w:rsidRPr="00AC15C5" w:rsidRDefault="00AC15C5" w:rsidP="00AC15C5">
      <w:pPr>
        <w:spacing w:after="0" w:line="336" w:lineRule="auto"/>
        <w:ind w:right="40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если судимость снята или погашена, – слова «имелась судимость:»  с указанием номера (номеров) и части (частей), пункта (пунктов), а также наименования (наименований) статьи (статей) соответствующего закона </w:t>
      </w: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 xml:space="preserve">(соответствующих законов), сведения о дате снятия или погашения судимости; 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судимость не снята и не погашена, – слова «имеется судимость:»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кандидат по избирательному округу выдвинут избирательным объединением, – слово «выдвинут избирательным объединением» с указанием наименования этого избирательного объединения;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кандидат сам выдвинул свою кандидатуру, – слово «самовыдвижение».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В биографические сведения о кандидате по избирательному округу могут также включаться представленные кандидатами подтвержденные документально следующие сведения: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о наличии государственных наград,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о семейном положении, наличии детей.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Биографические сведения о каждом зарегистрированном кандидате должны быть напечатаны в информационном плакате одинаковым шрифтом.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:rsidR="00654260" w:rsidRPr="00FD40F9" w:rsidRDefault="00AC15C5" w:rsidP="00654260">
      <w:pPr>
        <w:pStyle w:val="ab"/>
        <w:spacing w:line="348" w:lineRule="auto"/>
        <w:ind w:firstLine="709"/>
        <w:jc w:val="both"/>
        <w:rPr>
          <w:bCs/>
          <w:sz w:val="28"/>
          <w:szCs w:val="28"/>
        </w:rPr>
      </w:pPr>
      <w:r w:rsidRPr="00AC15C5">
        <w:rPr>
          <w:color w:val="000000"/>
          <w:sz w:val="28"/>
          <w:szCs w:val="28"/>
        </w:rPr>
        <w:t xml:space="preserve">Перед биографическими данными о каждом зарегистрированном кандидате размещаются их фотографии одинакового размера в цветном </w:t>
      </w:r>
      <w:r w:rsidRPr="00AC15C5">
        <w:rPr>
          <w:color w:val="000000"/>
          <w:sz w:val="28"/>
          <w:szCs w:val="28"/>
        </w:rPr>
        <w:lastRenderedPageBreak/>
        <w:t>исполнении</w:t>
      </w:r>
      <w:r w:rsidR="00654260">
        <w:rPr>
          <w:color w:val="000000"/>
          <w:sz w:val="28"/>
          <w:szCs w:val="28"/>
        </w:rPr>
        <w:t xml:space="preserve"> </w:t>
      </w:r>
      <w:r w:rsidR="00654260" w:rsidRPr="00884484">
        <w:rPr>
          <w:sz w:val="28"/>
          <w:szCs w:val="28"/>
        </w:rPr>
        <w:t xml:space="preserve">размером 9 х 12 см </w:t>
      </w:r>
      <w:r w:rsidR="00654260" w:rsidRPr="00FD40F9">
        <w:rPr>
          <w:bCs/>
          <w:sz w:val="28"/>
          <w:szCs w:val="28"/>
        </w:rPr>
        <w:t>в деловом стиле</w:t>
      </w:r>
      <w:r w:rsidRPr="00AC15C5">
        <w:rPr>
          <w:color w:val="000000"/>
          <w:sz w:val="28"/>
          <w:szCs w:val="28"/>
        </w:rPr>
        <w:t>, представленные в территориальную избирательную комиссию</w:t>
      </w:r>
      <w:r w:rsidR="00B74CC8">
        <w:rPr>
          <w:color w:val="000000"/>
          <w:sz w:val="28"/>
          <w:szCs w:val="28"/>
        </w:rPr>
        <w:t>.</w:t>
      </w:r>
    </w:p>
    <w:p w:rsidR="00654260" w:rsidRPr="00FD40F9" w:rsidRDefault="00654260" w:rsidP="00654260">
      <w:pPr>
        <w:pStyle w:val="14-15"/>
        <w:spacing w:line="348" w:lineRule="auto"/>
        <w:rPr>
          <w:bCs/>
        </w:rPr>
      </w:pPr>
      <w:r w:rsidRPr="00FD40F9">
        <w:rPr>
          <w:bCs/>
        </w:rPr>
        <w:t>Изображение лица кандидата на фотографии должно быть четким, задний фон фотографии светлее изображения лица, ровный, без полос, узоров, пятен и изображений посторонних предметов и теней. 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AC15C5" w:rsidRPr="00AC15C5" w:rsidRDefault="00AC15C5" w:rsidP="00AC15C5">
      <w:pPr>
        <w:shd w:val="clear" w:color="auto" w:fill="FFFFFF"/>
        <w:tabs>
          <w:tab w:val="left" w:pos="1080"/>
        </w:tabs>
        <w:autoSpaceDE w:val="0"/>
        <w:autoSpaceDN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биографических данных зарегистрированного кандидата помещаются </w:t>
      </w:r>
      <w:r w:rsidR="00B74CC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выявленных фактах недостоверности сведений, представленных зарегистрированным кандидатом (если таковые имеются), по форме и в объеме согласно приложению №</w:t>
      </w:r>
      <w:r w:rsidR="00B74C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sectPr w:rsidR="00AC15C5" w:rsidRPr="00AC15C5" w:rsidSect="0004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8E" w:rsidRDefault="001F5B8E" w:rsidP="0022205E">
      <w:pPr>
        <w:spacing w:after="0" w:line="240" w:lineRule="auto"/>
      </w:pPr>
      <w:r>
        <w:separator/>
      </w:r>
    </w:p>
  </w:endnote>
  <w:endnote w:type="continuationSeparator" w:id="1">
    <w:p w:rsidR="001F5B8E" w:rsidRDefault="001F5B8E" w:rsidP="0022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8E" w:rsidRDefault="001F5B8E" w:rsidP="0022205E">
      <w:pPr>
        <w:spacing w:after="0" w:line="240" w:lineRule="auto"/>
      </w:pPr>
      <w:r>
        <w:separator/>
      </w:r>
    </w:p>
  </w:footnote>
  <w:footnote w:type="continuationSeparator" w:id="1">
    <w:p w:rsidR="001F5B8E" w:rsidRDefault="001F5B8E" w:rsidP="0022205E">
      <w:pPr>
        <w:spacing w:after="0" w:line="240" w:lineRule="auto"/>
      </w:pPr>
      <w:r>
        <w:continuationSeparator/>
      </w:r>
    </w:p>
  </w:footnote>
  <w:footnote w:id="2">
    <w:p w:rsidR="00AC15C5" w:rsidRPr="007E593E" w:rsidRDefault="00AC15C5" w:rsidP="00AC15C5">
      <w:pPr>
        <w:spacing w:line="22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F11E02">
        <w:rPr>
          <w:rStyle w:val="a7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7E593E">
        <w:rPr>
          <w:rFonts w:ascii="Times New Roman" w:hAnsi="Times New Roman" w:cs="Times New Roman"/>
          <w:sz w:val="21"/>
          <w:szCs w:val="21"/>
        </w:rPr>
        <w:t>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3">
    <w:p w:rsidR="00AC15C5" w:rsidRPr="00824A4C" w:rsidRDefault="00AC15C5" w:rsidP="00AC15C5">
      <w:pPr>
        <w:spacing w:line="200" w:lineRule="exact"/>
        <w:ind w:firstLine="357"/>
        <w:jc w:val="both"/>
        <w:rPr>
          <w:sz w:val="20"/>
          <w:szCs w:val="20"/>
        </w:rPr>
      </w:pPr>
      <w:r w:rsidRPr="00F11E02">
        <w:rPr>
          <w:rStyle w:val="a7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824A4C">
        <w:rPr>
          <w:sz w:val="20"/>
          <w:szCs w:val="20"/>
        </w:rPr>
        <w:t>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C5" w:rsidRDefault="00DD0A2F" w:rsidP="00FB09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5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15C5" w:rsidRDefault="00AC15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C5" w:rsidRDefault="00DD0A2F" w:rsidP="00E14A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5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593E">
      <w:rPr>
        <w:rStyle w:val="aa"/>
        <w:noProof/>
      </w:rPr>
      <w:t>4</w:t>
    </w:r>
    <w:r>
      <w:rPr>
        <w:rStyle w:val="aa"/>
      </w:rPr>
      <w:fldChar w:fldCharType="end"/>
    </w:r>
  </w:p>
  <w:p w:rsidR="00AC15C5" w:rsidRDefault="00AC1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C5" w:rsidRDefault="00DD0A2F">
    <w:pPr>
      <w:pStyle w:val="a8"/>
      <w:jc w:val="center"/>
    </w:pPr>
    <w:fldSimple w:instr="PAGE   \* MERGEFORMAT">
      <w:r w:rsidR="007E593E">
        <w:rPr>
          <w:noProof/>
        </w:rPr>
        <w:t>3</w:t>
      </w:r>
    </w:fldSimple>
  </w:p>
  <w:p w:rsidR="00AC15C5" w:rsidRDefault="00AC15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05E"/>
    <w:rsid w:val="00045560"/>
    <w:rsid w:val="0007669D"/>
    <w:rsid w:val="000D47D8"/>
    <w:rsid w:val="001F5B8E"/>
    <w:rsid w:val="0022205E"/>
    <w:rsid w:val="002E4B49"/>
    <w:rsid w:val="003B1EDE"/>
    <w:rsid w:val="003C3557"/>
    <w:rsid w:val="0049597E"/>
    <w:rsid w:val="00654260"/>
    <w:rsid w:val="007E593E"/>
    <w:rsid w:val="00827EF3"/>
    <w:rsid w:val="00AA5F47"/>
    <w:rsid w:val="00AC15C5"/>
    <w:rsid w:val="00B74CC8"/>
    <w:rsid w:val="00BE274E"/>
    <w:rsid w:val="00CD7655"/>
    <w:rsid w:val="00DD0A2F"/>
    <w:rsid w:val="00F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2205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22205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2205E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footnote reference"/>
    <w:uiPriority w:val="99"/>
    <w:unhideWhenUsed/>
    <w:rsid w:val="0022205E"/>
    <w:rPr>
      <w:vertAlign w:val="superscript"/>
    </w:rPr>
  </w:style>
  <w:style w:type="paragraph" w:styleId="a8">
    <w:name w:val="header"/>
    <w:basedOn w:val="a"/>
    <w:link w:val="a9"/>
    <w:uiPriority w:val="99"/>
    <w:rsid w:val="00AC1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15C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semiHidden/>
    <w:rsid w:val="00AC15C5"/>
  </w:style>
  <w:style w:type="paragraph" w:customStyle="1" w:styleId="14-15">
    <w:name w:val="Текст 14-1.5"/>
    <w:uiPriority w:val="99"/>
    <w:rsid w:val="0065426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qFormat/>
    <w:rsid w:val="0065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2021-07-17T06:46:00Z</dcterms:created>
  <dcterms:modified xsi:type="dcterms:W3CDTF">2022-02-13T09:00:00Z</dcterms:modified>
</cp:coreProperties>
</file>