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30CF6" w:rsidRPr="00F30CF6" w:rsidTr="00F30CF6">
        <w:trPr>
          <w:trHeight w:val="719"/>
        </w:trPr>
        <w:tc>
          <w:tcPr>
            <w:tcW w:w="9570" w:type="dxa"/>
            <w:hideMark/>
          </w:tcPr>
          <w:p w:rsidR="00F30CF6" w:rsidRPr="00F30CF6" w:rsidRDefault="00F30CF6" w:rsidP="00F30CF6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F30CF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>ТЕРРИТОРИАЛЬНАЯ ИЗБИРАТЕЛЬНАЯ</w:t>
            </w:r>
            <w:r w:rsidRPr="00F30C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 КОМИССИЯ БЕЖЕЦКОГО РАЙОНА</w:t>
            </w:r>
          </w:p>
        </w:tc>
      </w:tr>
    </w:tbl>
    <w:p w:rsidR="00F30CF6" w:rsidRPr="00F30CF6" w:rsidRDefault="00F30CF6" w:rsidP="00F30CF6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F30CF6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91"/>
        <w:gridCol w:w="3084"/>
        <w:gridCol w:w="1079"/>
        <w:gridCol w:w="2033"/>
      </w:tblGrid>
      <w:tr w:rsidR="00F30CF6" w:rsidRPr="00F30CF6" w:rsidTr="00F30CF6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F6" w:rsidRPr="00F30CF6" w:rsidRDefault="00F30CF6" w:rsidP="00F30CF6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F30CF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20.06.2023</w:t>
            </w:r>
          </w:p>
        </w:tc>
        <w:tc>
          <w:tcPr>
            <w:tcW w:w="3084" w:type="dxa"/>
            <w:vAlign w:val="bottom"/>
          </w:tcPr>
          <w:p w:rsidR="00F30CF6" w:rsidRPr="00F30CF6" w:rsidRDefault="00F30CF6" w:rsidP="00F30CF6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</w:p>
        </w:tc>
        <w:tc>
          <w:tcPr>
            <w:tcW w:w="1079" w:type="dxa"/>
            <w:vAlign w:val="bottom"/>
            <w:hideMark/>
          </w:tcPr>
          <w:p w:rsidR="00F30CF6" w:rsidRPr="00F30CF6" w:rsidRDefault="00F30CF6" w:rsidP="00F30CF6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F30CF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F6" w:rsidRPr="00F30CF6" w:rsidRDefault="00F30CF6" w:rsidP="00F30CF6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45/307-5</w:t>
            </w:r>
          </w:p>
        </w:tc>
      </w:tr>
      <w:tr w:rsidR="00F30CF6" w:rsidRPr="00F30CF6" w:rsidTr="00F30CF6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CF6" w:rsidRPr="00F30CF6" w:rsidRDefault="00F30CF6" w:rsidP="00F30CF6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hideMark/>
          </w:tcPr>
          <w:p w:rsidR="00F30CF6" w:rsidRPr="00F30CF6" w:rsidRDefault="00F30CF6" w:rsidP="00F30CF6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0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Бежецк</w:t>
            </w:r>
          </w:p>
        </w:tc>
        <w:tc>
          <w:tcPr>
            <w:tcW w:w="3112" w:type="dxa"/>
            <w:gridSpan w:val="2"/>
          </w:tcPr>
          <w:p w:rsidR="00F30CF6" w:rsidRPr="00F30CF6" w:rsidRDefault="00F30CF6" w:rsidP="00F30CF6">
            <w:pPr>
              <w:snapToGrid w:val="0"/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F30CF6" w:rsidRPr="00F30CF6" w:rsidRDefault="00F30CF6" w:rsidP="00F3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0CF6" w:rsidRPr="00F30CF6" w:rsidRDefault="00F30CF6" w:rsidP="00F3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0CF6" w:rsidRPr="00F30CF6" w:rsidRDefault="00F30CF6" w:rsidP="00F30CF6">
      <w:pPr>
        <w:spacing w:after="0"/>
        <w:ind w:firstLine="49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CF6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выборов депутатов </w:t>
      </w:r>
      <w:r>
        <w:rPr>
          <w:rFonts w:ascii="Times New Roman" w:hAnsi="Times New Roman"/>
          <w:b/>
          <w:bCs/>
          <w:sz w:val="28"/>
        </w:rPr>
        <w:t>Думы Бежецкого муниципального округа Тверской области первого созыва</w:t>
      </w:r>
    </w:p>
    <w:p w:rsidR="00F30CF6" w:rsidRPr="00F30CF6" w:rsidRDefault="00F30CF6" w:rsidP="00F30CF6">
      <w:pPr>
        <w:spacing w:after="0"/>
        <w:ind w:firstLine="49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30CF6" w:rsidRPr="00F30CF6" w:rsidRDefault="00F30CF6" w:rsidP="00F30CF6">
      <w:pPr>
        <w:tabs>
          <w:tab w:val="left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 w:rsidRPr="00F30CF6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 w:rsidR="00BD146A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F30CF6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BD146A">
        <w:rPr>
          <w:rFonts w:ascii="Times New Roman" w:eastAsia="Times New Roman" w:hAnsi="Times New Roman" w:cs="Times New Roman"/>
          <w:sz w:val="28"/>
          <w:szCs w:val="28"/>
        </w:rPr>
        <w:t xml:space="preserve">,26 </w:t>
      </w:r>
      <w:r w:rsidRPr="00F30CF6">
        <w:rPr>
          <w:rFonts w:ascii="Times New Roman" w:eastAsia="Times New Roman" w:hAnsi="Times New Roman" w:cs="Times New Roman"/>
          <w:sz w:val="28"/>
          <w:szCs w:val="28"/>
        </w:rPr>
        <w:t>Федерального закона от 12.06.2002 г. № 67 -ФЗ «Об основных гарантиях избирательных прав и права на участие в референдуме граждан Российской Федерации», стать</w:t>
      </w:r>
      <w:r w:rsidR="00BD146A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7909EB">
        <w:rPr>
          <w:rFonts w:ascii="Times New Roman" w:eastAsia="Times New Roman" w:hAnsi="Times New Roman" w:cs="Times New Roman"/>
          <w:sz w:val="28"/>
          <w:szCs w:val="28"/>
        </w:rPr>
        <w:t xml:space="preserve"> 11,</w:t>
      </w:r>
      <w:r w:rsidR="00BD1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C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D14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09E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D146A">
        <w:rPr>
          <w:rFonts w:ascii="Times New Roman" w:eastAsia="Times New Roman" w:hAnsi="Times New Roman" w:cs="Times New Roman"/>
          <w:sz w:val="28"/>
          <w:szCs w:val="28"/>
        </w:rPr>
        <w:t>00,101</w:t>
      </w:r>
      <w:r w:rsidRPr="00F30CF6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Тверской области от 07.04.2003 года №20-ЗО, Законом Тверской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13.04.2023</w:t>
      </w:r>
      <w:r w:rsidRPr="00F30CF6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30CF6">
        <w:rPr>
          <w:rFonts w:ascii="Times New Roman" w:eastAsia="Times New Roman" w:hAnsi="Times New Roman" w:cs="Times New Roman"/>
          <w:sz w:val="28"/>
          <w:szCs w:val="28"/>
        </w:rPr>
        <w:t>-ЗО «О преобразовании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0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входящих в состав территории муниципального образования Тверской области </w:t>
      </w:r>
      <w:r w:rsidRPr="00F30CF6">
        <w:rPr>
          <w:rFonts w:ascii="Times New Roman" w:eastAsia="Times New Roman" w:hAnsi="Times New Roman" w:cs="Times New Roman"/>
          <w:sz w:val="28"/>
          <w:szCs w:val="28"/>
        </w:rPr>
        <w:t>Бежецк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муниципальный </w:t>
      </w:r>
      <w:r w:rsidRPr="00F30CF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0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путем объединения поселений и создания вновь образованного муниципального образования с наделением его статусом муниципального округа</w:t>
      </w:r>
      <w:r w:rsidRPr="00F30CF6">
        <w:rPr>
          <w:rFonts w:ascii="Times New Roman" w:eastAsia="Times New Roman" w:hAnsi="Times New Roman" w:cs="Times New Roman"/>
          <w:sz w:val="28"/>
          <w:szCs w:val="28"/>
        </w:rPr>
        <w:t xml:space="preserve"> и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отдельные законы Тверской области</w:t>
      </w:r>
      <w:r w:rsidR="00D104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30CF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избирательной комиссии Тверской области от </w:t>
      </w:r>
      <w:r w:rsidR="00D104DD" w:rsidRPr="00F06B4D">
        <w:rPr>
          <w:rFonts w:ascii="Times New Roman" w:eastAsia="Calibri" w:hAnsi="Times New Roman" w:cs="Times New Roman"/>
          <w:sz w:val="28"/>
          <w:szCs w:val="28"/>
          <w:lang w:eastAsia="en-US"/>
        </w:rPr>
        <w:t>03.05.2023 №94/1082-7 «О возложении исполнения полномочий по подготовке и проведению выборов в органы местного самоуправления, местного референдума  Бежецкого муниципального округа Тверской области на территориальную избирательную комиссию  Бежецкого района»,</w:t>
      </w:r>
      <w:r w:rsidRPr="00F30CF6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Бежецкого района </w:t>
      </w:r>
      <w:r w:rsidRPr="00F30CF6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F30CF6" w:rsidRPr="00F30CF6" w:rsidRDefault="00F30CF6" w:rsidP="00F30CF6">
      <w:pPr>
        <w:numPr>
          <w:ilvl w:val="0"/>
          <w:numId w:val="1"/>
        </w:numPr>
        <w:tabs>
          <w:tab w:val="left" w:pos="39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CF6">
        <w:rPr>
          <w:rFonts w:ascii="Times New Roman" w:eastAsia="Times New Roman" w:hAnsi="Times New Roman" w:cs="Times New Roman"/>
          <w:sz w:val="28"/>
          <w:szCs w:val="28"/>
        </w:rPr>
        <w:t xml:space="preserve"> Назначить выборы депутатов </w:t>
      </w:r>
      <w:r w:rsidR="00D104DD" w:rsidRPr="00D104DD">
        <w:rPr>
          <w:rFonts w:ascii="Times New Roman" w:hAnsi="Times New Roman"/>
          <w:bCs/>
          <w:sz w:val="28"/>
        </w:rPr>
        <w:t>Думы Бежецкого муниципального округа Тверской области первого созыва</w:t>
      </w:r>
      <w:r w:rsidR="00D104DD" w:rsidRPr="00D10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CF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104DD" w:rsidRPr="00D104D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30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4DD" w:rsidRPr="00D104DD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F30CF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104DD" w:rsidRPr="00D104DD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30CF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30CF6" w:rsidRPr="00BD146A" w:rsidRDefault="00F30CF6" w:rsidP="00F30CF6">
      <w:pPr>
        <w:numPr>
          <w:ilvl w:val="0"/>
          <w:numId w:val="1"/>
        </w:numPr>
        <w:tabs>
          <w:tab w:val="left" w:pos="39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 w:rsidRPr="00F30CF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Направить настоящее постановление для </w:t>
      </w:r>
      <w:r w:rsidR="00BD146A" w:rsidRPr="00BD146A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официального опубликования в газету </w:t>
      </w:r>
      <w:r w:rsidR="00BD146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«Бежецкая жизнь».</w:t>
      </w:r>
    </w:p>
    <w:p w:rsidR="00BD146A" w:rsidRPr="00BD146A" w:rsidRDefault="00BD146A" w:rsidP="00BD146A">
      <w:pPr>
        <w:numPr>
          <w:ilvl w:val="0"/>
          <w:numId w:val="1"/>
        </w:numPr>
        <w:tabs>
          <w:tab w:val="left" w:pos="39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0C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Направить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копию</w:t>
      </w:r>
      <w:r w:rsidRPr="00F30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F30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F30CF6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избирате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льную комиссию Тверской области, </w:t>
      </w:r>
      <w:r w:rsidRPr="00BD146A">
        <w:rPr>
          <w:rFonts w:ascii="Times New Roman" w:hAnsi="Times New Roman" w:cs="Times New Roman"/>
          <w:sz w:val="28"/>
          <w:szCs w:val="28"/>
        </w:rPr>
        <w:t xml:space="preserve">Главе Бежецкого </w:t>
      </w:r>
      <w:r w:rsidR="007909E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146A">
        <w:rPr>
          <w:rFonts w:ascii="Times New Roman" w:hAnsi="Times New Roman" w:cs="Times New Roman"/>
          <w:sz w:val="28"/>
          <w:szCs w:val="28"/>
        </w:rPr>
        <w:t xml:space="preserve">  в Управление Министерства юстиции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по Тверской области, </w:t>
      </w:r>
      <w:r w:rsidRPr="00BD146A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BD146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D146A">
        <w:rPr>
          <w:rFonts w:ascii="Times New Roman" w:hAnsi="Times New Roman" w:cs="Times New Roman"/>
          <w:sz w:val="28"/>
          <w:szCs w:val="28"/>
        </w:rPr>
        <w:t xml:space="preserve"> по Тверской области.</w:t>
      </w:r>
    </w:p>
    <w:p w:rsidR="00BD146A" w:rsidRPr="00BD146A" w:rsidRDefault="00BD146A" w:rsidP="00BD14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46A">
        <w:rPr>
          <w:rFonts w:ascii="Times New Roman" w:hAnsi="Times New Roman" w:cs="Times New Roman"/>
          <w:sz w:val="28"/>
          <w:szCs w:val="28"/>
        </w:rPr>
        <w:t xml:space="preserve">  Разместить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Бежецкого </w:t>
      </w:r>
      <w:r w:rsidRPr="00BD146A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334" w:type="dxa"/>
        <w:tblLook w:val="04A0"/>
      </w:tblPr>
      <w:tblGrid>
        <w:gridCol w:w="4786"/>
        <w:gridCol w:w="4548"/>
      </w:tblGrid>
      <w:tr w:rsidR="00F30CF6" w:rsidRPr="00F30CF6" w:rsidTr="00F30CF6">
        <w:tc>
          <w:tcPr>
            <w:tcW w:w="4786" w:type="dxa"/>
            <w:hideMark/>
          </w:tcPr>
          <w:p w:rsidR="00F30CF6" w:rsidRPr="00F30CF6" w:rsidRDefault="00F30CF6" w:rsidP="00F30CF6">
            <w:pPr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F30CF6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Председатель</w:t>
            </w:r>
          </w:p>
          <w:p w:rsidR="00F30CF6" w:rsidRPr="00F30CF6" w:rsidRDefault="00F30CF6" w:rsidP="00F30CF6">
            <w:pPr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F30CF6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F30CF6" w:rsidRPr="00F30CF6" w:rsidRDefault="00F30CF6" w:rsidP="00F30CF6">
            <w:pPr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F30CF6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F30CF6" w:rsidRPr="00F30CF6" w:rsidRDefault="00F30CF6" w:rsidP="00F30CF6">
            <w:pPr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F30CF6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F30CF6" w:rsidRPr="00F30CF6" w:rsidRDefault="00F30CF6" w:rsidP="00F30CF6">
            <w:pPr>
              <w:keepNext/>
              <w:spacing w:after="0"/>
              <w:ind w:left="-108" w:hanging="357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F30CF6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 w:rsidRPr="00F30CF6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F30CF6" w:rsidRPr="00F30CF6" w:rsidTr="00F30CF6">
        <w:tc>
          <w:tcPr>
            <w:tcW w:w="4786" w:type="dxa"/>
          </w:tcPr>
          <w:p w:rsidR="00F30CF6" w:rsidRPr="00F30CF6" w:rsidRDefault="00F30CF6" w:rsidP="00F30CF6">
            <w:pPr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F30CF6" w:rsidRPr="00F30CF6" w:rsidRDefault="00F30CF6" w:rsidP="00F30CF6">
            <w:pPr>
              <w:keepNext/>
              <w:spacing w:after="0"/>
              <w:ind w:left="-108" w:hanging="3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F30CF6" w:rsidRPr="00F30CF6" w:rsidTr="00F30CF6">
        <w:tc>
          <w:tcPr>
            <w:tcW w:w="4786" w:type="dxa"/>
            <w:hideMark/>
          </w:tcPr>
          <w:p w:rsidR="00F30CF6" w:rsidRPr="00F30CF6" w:rsidRDefault="00F30CF6" w:rsidP="00F30CF6">
            <w:pPr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F30CF6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Секретарь</w:t>
            </w:r>
          </w:p>
          <w:p w:rsidR="00F30CF6" w:rsidRPr="00F30CF6" w:rsidRDefault="00F30CF6" w:rsidP="00F30CF6">
            <w:pPr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F30CF6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F30CF6" w:rsidRPr="00F30CF6" w:rsidRDefault="00F30CF6" w:rsidP="00F30CF6">
            <w:pPr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F30CF6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F30CF6" w:rsidRPr="00F30CF6" w:rsidRDefault="00F30CF6" w:rsidP="00F30CF6">
            <w:pPr>
              <w:spacing w:after="0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F30CF6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F30CF6" w:rsidRPr="00F30CF6" w:rsidRDefault="00F30CF6" w:rsidP="00F30CF6">
            <w:pPr>
              <w:keepNext/>
              <w:spacing w:after="0"/>
              <w:ind w:left="-108" w:hanging="357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F30CF6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F30CF6" w:rsidRPr="00F30CF6" w:rsidRDefault="00F30CF6" w:rsidP="00F30C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30CF6" w:rsidRPr="00F30CF6" w:rsidRDefault="00F30CF6" w:rsidP="00F3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A0A" w:rsidRDefault="00B30A0A"/>
    <w:sectPr w:rsidR="00B30A0A" w:rsidSect="008D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304D"/>
    <w:multiLevelType w:val="hybridMultilevel"/>
    <w:tmpl w:val="229AC6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30CF6"/>
    <w:rsid w:val="00227507"/>
    <w:rsid w:val="00514078"/>
    <w:rsid w:val="007909EB"/>
    <w:rsid w:val="008D570E"/>
    <w:rsid w:val="00A61B73"/>
    <w:rsid w:val="00A82055"/>
    <w:rsid w:val="00B30A0A"/>
    <w:rsid w:val="00BD146A"/>
    <w:rsid w:val="00D104DD"/>
    <w:rsid w:val="00F30CF6"/>
    <w:rsid w:val="00F4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2023-06-08T08:12:00Z</dcterms:created>
  <dcterms:modified xsi:type="dcterms:W3CDTF">2023-06-20T06:56:00Z</dcterms:modified>
</cp:coreProperties>
</file>