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16" w:rsidRPr="00A21116" w:rsidRDefault="00A21116" w:rsidP="00A2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A21116" w:rsidRPr="00A21116" w:rsidTr="00A21116">
        <w:tc>
          <w:tcPr>
            <w:tcW w:w="9570" w:type="dxa"/>
            <w:hideMark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БЕЖЕЦКОГО </w:t>
            </w:r>
            <w:r w:rsidRPr="00A211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21116" w:rsidRPr="00A21116" w:rsidRDefault="00A21116" w:rsidP="00A211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21116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21116" w:rsidRPr="00A21116" w:rsidTr="00A2111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1116" w:rsidRPr="00A21116" w:rsidRDefault="005C2C40" w:rsidP="005C2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1116" w:rsidRPr="00A21116" w:rsidRDefault="005C2C40" w:rsidP="005C2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61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405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A21116" w:rsidRPr="00A21116" w:rsidTr="00A2111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C40" w:rsidRDefault="00A21116" w:rsidP="00A2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режиме работы участковых избирательных комиссий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 в период подготовки и проведения  выборов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Думы Бежецкого муниципального округа Тверской области первого созыва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>, назначенных на 1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</w:t>
      </w:r>
    </w:p>
    <w:p w:rsidR="00A21116" w:rsidRPr="00A21116" w:rsidRDefault="00A21116" w:rsidP="005C2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21116" w:rsidRPr="00A21116" w:rsidRDefault="005C2C40" w:rsidP="005C2C40">
      <w:pPr>
        <w:tabs>
          <w:tab w:val="left" w:pos="0"/>
          <w:tab w:val="left" w:pos="106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 выборов</w:t>
      </w:r>
      <w:r w:rsidRPr="005C2C40">
        <w:t xml:space="preserve"> 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>депутатов Думы Бежецкого муниципального округа Тверской области первого созыва, назначенных на 10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1116" w:rsidRPr="00A211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 статьей 26, 27, 28 Федерального закона от 12.06.2002 №67-ФЗ «Об основных гарантиях избирательных прав и права на участие в референдуме граждан Российской Федерации», статей  22, 23, 24 Избирательного кодекса Тверской области от 07.04.2003 №20-ЗО, </w:t>
      </w:r>
      <w:r w:rsidR="00A21116" w:rsidRPr="00A2111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21116" w:rsidRPr="00A21116">
        <w:rPr>
          <w:rFonts w:ascii="Times New Roman" w:eastAsia="Times New Roman" w:hAnsi="Times New Roman" w:cs="Times New Roman"/>
          <w:sz w:val="28"/>
          <w:szCs w:val="24"/>
        </w:rPr>
        <w:t>ерриториальная избирательная</w:t>
      </w:r>
      <w:proofErr w:type="gramEnd"/>
      <w:r w:rsidR="00A21116" w:rsidRPr="00A21116">
        <w:rPr>
          <w:rFonts w:ascii="Times New Roman" w:eastAsia="Times New Roman" w:hAnsi="Times New Roman" w:cs="Times New Roman"/>
          <w:sz w:val="28"/>
          <w:szCs w:val="24"/>
        </w:rPr>
        <w:t xml:space="preserve"> комиссия </w:t>
      </w:r>
      <w:r w:rsidR="00A21116">
        <w:rPr>
          <w:rFonts w:ascii="Times New Roman" w:eastAsia="Times New Roman" w:hAnsi="Times New Roman" w:cs="Times New Roman"/>
          <w:sz w:val="28"/>
          <w:szCs w:val="24"/>
        </w:rPr>
        <w:t xml:space="preserve"> Бежецкого </w:t>
      </w:r>
      <w:r w:rsidR="00A21116" w:rsidRPr="00A21116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="00A21116" w:rsidRPr="00A21116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A21116" w:rsidRDefault="00A21116" w:rsidP="005C2C4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следующий режим работы участковых избирательных комиссий избирательных участков,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года: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116" w:rsidRPr="00A21116" w:rsidRDefault="00A21116" w:rsidP="005C2C4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6276"/>
      </w:tblGrid>
      <w:tr w:rsidR="00A21116" w:rsidRPr="00A21116" w:rsidTr="00A21116">
        <w:trPr>
          <w:trHeight w:val="6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Даты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Часы работы с участниками</w:t>
            </w:r>
          </w:p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избирательного процесса</w:t>
            </w:r>
          </w:p>
        </w:tc>
      </w:tr>
      <w:tr w:rsidR="00A21116" w:rsidRPr="00A21116" w:rsidTr="00A21116">
        <w:trPr>
          <w:trHeight w:val="7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5C2C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.00-</w:t>
            </w:r>
            <w:r w:rsidR="005C2C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21116" w:rsidRPr="00A21116" w:rsidTr="00A21116">
        <w:trPr>
          <w:trHeight w:val="7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</w:tr>
    </w:tbl>
    <w:p w:rsidR="00A21116" w:rsidRPr="00A21116" w:rsidRDefault="00A21116" w:rsidP="005C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1116">
        <w:rPr>
          <w:rFonts w:ascii="Times New Roman" w:eastAsia="Times New Roman" w:hAnsi="Times New Roman" w:cs="Times New Roman"/>
          <w:sz w:val="28"/>
          <w:szCs w:val="24"/>
        </w:rPr>
        <w:t xml:space="preserve">2. Председателям участковых избирательных комиссий </w:t>
      </w:r>
      <w:proofErr w:type="gramStart"/>
      <w:r w:rsidRPr="00A21116">
        <w:rPr>
          <w:rFonts w:ascii="Times New Roman" w:eastAsia="Times New Roman" w:hAnsi="Times New Roman" w:cs="Times New Roman"/>
          <w:sz w:val="28"/>
          <w:szCs w:val="24"/>
        </w:rPr>
        <w:t>разместить информацию</w:t>
      </w:r>
      <w:proofErr w:type="gramEnd"/>
      <w:r w:rsidRPr="00A21116">
        <w:rPr>
          <w:rFonts w:ascii="Times New Roman" w:eastAsia="Times New Roman" w:hAnsi="Times New Roman" w:cs="Times New Roman"/>
          <w:sz w:val="28"/>
          <w:szCs w:val="24"/>
        </w:rPr>
        <w:t xml:space="preserve"> о режиме работы участковой избирательной комиссии на информационном стенде избирательной комиссии.</w:t>
      </w:r>
    </w:p>
    <w:p w:rsidR="00A21116" w:rsidRPr="00A21116" w:rsidRDefault="00A21116" w:rsidP="005C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2111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A21116" w:rsidRPr="00A21116" w:rsidTr="00A21116">
        <w:trPr>
          <w:trHeight w:val="1134"/>
        </w:trPr>
        <w:tc>
          <w:tcPr>
            <w:tcW w:w="4219" w:type="dxa"/>
            <w:hideMark/>
          </w:tcPr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A21116" w:rsidRPr="00A21116" w:rsidRDefault="00A21116" w:rsidP="00A211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21116" w:rsidRPr="00A21116" w:rsidTr="00A21116">
        <w:trPr>
          <w:trHeight w:val="438"/>
        </w:trPr>
        <w:tc>
          <w:tcPr>
            <w:tcW w:w="4219" w:type="dxa"/>
            <w:hideMark/>
          </w:tcPr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A21116" w:rsidRPr="00A21116" w:rsidRDefault="00A21116" w:rsidP="00A2111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1116" w:rsidRPr="00A21116" w:rsidRDefault="00A21116" w:rsidP="00A211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В.П.Смирнова</w:t>
            </w:r>
          </w:p>
        </w:tc>
      </w:tr>
    </w:tbl>
    <w:p w:rsidR="00711EC0" w:rsidRDefault="00711EC0" w:rsidP="00A21116">
      <w:pPr>
        <w:spacing w:after="0" w:line="240" w:lineRule="auto"/>
      </w:pPr>
    </w:p>
    <w:sectPr w:rsidR="00711EC0" w:rsidSect="00C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21116"/>
    <w:rsid w:val="005C2C40"/>
    <w:rsid w:val="00711EC0"/>
    <w:rsid w:val="00A21116"/>
    <w:rsid w:val="00BA280F"/>
    <w:rsid w:val="00C4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2021-09-06T12:56:00Z</dcterms:created>
  <dcterms:modified xsi:type="dcterms:W3CDTF">2023-09-05T05:09:00Z</dcterms:modified>
</cp:coreProperties>
</file>